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EE" w:rsidRPr="00916DEE" w:rsidRDefault="00916DEE" w:rsidP="00916DEE">
      <w:pPr>
        <w:spacing w:line="40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916DEE">
        <w:rPr>
          <w:rFonts w:ascii="方正小标宋简体" w:eastAsia="方正小标宋简体" w:hAnsi="宋体" w:hint="eastAsia"/>
          <w:sz w:val="36"/>
          <w:szCs w:val="36"/>
        </w:rPr>
        <w:t>难治性幽门螺杆</w:t>
      </w:r>
      <w:proofErr w:type="gramStart"/>
      <w:r w:rsidRPr="00916DEE">
        <w:rPr>
          <w:rFonts w:ascii="方正小标宋简体" w:eastAsia="方正小标宋简体" w:hAnsi="宋体" w:hint="eastAsia"/>
          <w:sz w:val="36"/>
          <w:szCs w:val="36"/>
        </w:rPr>
        <w:t>菌</w:t>
      </w:r>
      <w:proofErr w:type="gramEnd"/>
      <w:r w:rsidRPr="00916DEE">
        <w:rPr>
          <w:rFonts w:ascii="方正小标宋简体" w:eastAsia="方正小标宋简体" w:hAnsi="宋体" w:hint="eastAsia"/>
          <w:sz w:val="36"/>
          <w:szCs w:val="36"/>
        </w:rPr>
        <w:t>相关性胃病中医临床路径</w:t>
      </w:r>
    </w:p>
    <w:p w:rsidR="00D14B7B" w:rsidRPr="00916DEE" w:rsidRDefault="00916DEE" w:rsidP="00916DEE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916DEE">
        <w:rPr>
          <w:rFonts w:ascii="方正小标宋简体" w:eastAsia="方正小标宋简体" w:hAnsi="宋体" w:hint="eastAsia"/>
          <w:sz w:val="36"/>
          <w:szCs w:val="36"/>
        </w:rPr>
        <w:t>（</w:t>
      </w:r>
      <w:r w:rsidRPr="00916DEE">
        <w:rPr>
          <w:rFonts w:ascii="方正小标宋简体" w:eastAsia="方正小标宋简体" w:hAnsi="宋体" w:hint="eastAsia"/>
          <w:sz w:val="36"/>
          <w:szCs w:val="36"/>
        </w:rPr>
        <w:t>201</w:t>
      </w:r>
      <w:r w:rsidRPr="00916DEE">
        <w:rPr>
          <w:rFonts w:ascii="方正小标宋简体" w:eastAsia="方正小标宋简体" w:hAnsi="宋体" w:hint="eastAsia"/>
          <w:sz w:val="36"/>
          <w:szCs w:val="36"/>
        </w:rPr>
        <w:t>8</w:t>
      </w:r>
      <w:r w:rsidRPr="00916DEE">
        <w:rPr>
          <w:rFonts w:ascii="方正小标宋简体" w:eastAsia="方正小标宋简体" w:hAnsi="宋体" w:hint="eastAsia"/>
          <w:sz w:val="36"/>
          <w:szCs w:val="36"/>
        </w:rPr>
        <w:t>年版）</w:t>
      </w:r>
    </w:p>
    <w:p w:rsidR="00916DEE" w:rsidRPr="00916DEE" w:rsidRDefault="00916DEE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路径说明：本路径适用于西医诊断为难治性幽门螺杆</w:t>
      </w:r>
      <w:proofErr w:type="gramStart"/>
      <w:r w:rsidRPr="00916DEE">
        <w:rPr>
          <w:rFonts w:ascii="宋体" w:eastAsia="宋体" w:hAnsi="宋体" w:hint="eastAsia"/>
          <w:sz w:val="24"/>
          <w:szCs w:val="24"/>
        </w:rPr>
        <w:t>菌</w:t>
      </w:r>
      <w:proofErr w:type="gramEnd"/>
      <w:r w:rsidRPr="00916DEE">
        <w:rPr>
          <w:rFonts w:ascii="宋体" w:eastAsia="宋体" w:hAnsi="宋体" w:hint="eastAsia"/>
          <w:sz w:val="24"/>
          <w:szCs w:val="24"/>
        </w:rPr>
        <w:t>相关性胃病（包括难治性消化性溃疡、难治性胃炎、难治性消化不良）的住院患者。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黑体" w:eastAsia="黑体" w:hAnsi="黑体" w:hint="eastAsia"/>
          <w:sz w:val="24"/>
          <w:szCs w:val="24"/>
        </w:rPr>
        <w:t>一、难治性幽门螺杆</w:t>
      </w:r>
      <w:proofErr w:type="gramStart"/>
      <w:r w:rsidRPr="00916DEE">
        <w:rPr>
          <w:rFonts w:ascii="黑体" w:eastAsia="黑体" w:hAnsi="黑体" w:hint="eastAsia"/>
          <w:sz w:val="24"/>
          <w:szCs w:val="24"/>
        </w:rPr>
        <w:t>菌</w:t>
      </w:r>
      <w:proofErr w:type="gramEnd"/>
      <w:r w:rsidRPr="00916DEE">
        <w:rPr>
          <w:rFonts w:ascii="黑体" w:eastAsia="黑体" w:hAnsi="黑体" w:hint="eastAsia"/>
          <w:sz w:val="24"/>
          <w:szCs w:val="24"/>
        </w:rPr>
        <w:t>相关性胃病中医临床路径住院流程</w:t>
      </w:r>
      <w:r w:rsidRPr="00916DEE">
        <w:rPr>
          <w:rFonts w:ascii="宋体" w:eastAsia="宋体" w:hAnsi="宋体" w:hint="eastAsia"/>
          <w:sz w:val="24"/>
          <w:szCs w:val="24"/>
        </w:rPr>
        <w:t>（一）适用对象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西医诊断：难治性幽门螺杆</w:t>
      </w:r>
      <w:proofErr w:type="gramStart"/>
      <w:r w:rsidRPr="00916DEE">
        <w:rPr>
          <w:rFonts w:ascii="宋体" w:eastAsia="宋体" w:hAnsi="宋体" w:hint="eastAsia"/>
          <w:sz w:val="24"/>
          <w:szCs w:val="24"/>
        </w:rPr>
        <w:t>菌</w:t>
      </w:r>
      <w:proofErr w:type="gramEnd"/>
      <w:r w:rsidRPr="00916DEE">
        <w:rPr>
          <w:rFonts w:ascii="宋体" w:eastAsia="宋体" w:hAnsi="宋体" w:hint="eastAsia"/>
          <w:sz w:val="24"/>
          <w:szCs w:val="24"/>
        </w:rPr>
        <w:t>相关性胃病应同时满足如下第一和第二诊断。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第一诊断为幽门螺杆</w:t>
      </w:r>
      <w:proofErr w:type="gramStart"/>
      <w:r w:rsidRPr="00916DEE">
        <w:rPr>
          <w:rFonts w:ascii="宋体" w:eastAsia="宋体" w:hAnsi="宋体" w:hint="eastAsia"/>
          <w:sz w:val="24"/>
          <w:szCs w:val="24"/>
        </w:rPr>
        <w:t>菌</w:t>
      </w:r>
      <w:proofErr w:type="gramEnd"/>
      <w:r w:rsidRPr="00916DEE">
        <w:rPr>
          <w:rFonts w:ascii="宋体" w:eastAsia="宋体" w:hAnsi="宋体" w:hint="eastAsia"/>
          <w:sz w:val="24"/>
          <w:szCs w:val="24"/>
        </w:rPr>
        <w:t>感染（</w:t>
      </w:r>
      <w:r w:rsidRPr="00916DEE">
        <w:rPr>
          <w:rFonts w:ascii="宋体" w:eastAsia="宋体" w:hAnsi="宋体" w:hint="eastAsia"/>
          <w:sz w:val="24"/>
          <w:szCs w:val="24"/>
        </w:rPr>
        <w:t>ICD-10</w:t>
      </w:r>
      <w:r w:rsidRPr="00916DEE">
        <w:rPr>
          <w:rFonts w:ascii="宋体" w:eastAsia="宋体" w:hAnsi="宋体" w:hint="eastAsia"/>
          <w:sz w:val="24"/>
          <w:szCs w:val="24"/>
        </w:rPr>
        <w:t>编码：</w:t>
      </w:r>
      <w:r w:rsidRPr="00916DEE">
        <w:rPr>
          <w:rFonts w:ascii="宋体" w:eastAsia="宋体" w:hAnsi="宋体" w:hint="eastAsia"/>
          <w:sz w:val="24"/>
          <w:szCs w:val="24"/>
        </w:rPr>
        <w:t>A</w:t>
      </w:r>
      <w:r w:rsidRPr="00916DEE">
        <w:rPr>
          <w:rFonts w:ascii="宋体" w:eastAsia="宋体" w:hAnsi="宋体"/>
          <w:sz w:val="24"/>
          <w:szCs w:val="24"/>
        </w:rPr>
        <w:t>49809</w:t>
      </w:r>
      <w:r w:rsidRPr="00916DEE">
        <w:rPr>
          <w:rFonts w:ascii="宋体" w:eastAsia="宋体" w:hAnsi="宋体" w:hint="eastAsia"/>
          <w:sz w:val="24"/>
          <w:szCs w:val="24"/>
        </w:rPr>
        <w:t>）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第二诊断为</w:t>
      </w:r>
      <w:hyperlink r:id="rId5" w:tgtFrame="_blank" w:history="1">
        <w:r w:rsidRPr="00916DEE">
          <w:rPr>
            <w:rFonts w:ascii="宋体" w:eastAsia="宋体" w:hAnsi="宋体"/>
            <w:sz w:val="24"/>
            <w:szCs w:val="24"/>
          </w:rPr>
          <w:t>复合性溃疡</w:t>
        </w:r>
      </w:hyperlink>
      <w:r w:rsidRPr="00916DEE">
        <w:rPr>
          <w:rFonts w:ascii="宋体" w:eastAsia="宋体" w:hAnsi="宋体" w:hint="eastAsia"/>
          <w:sz w:val="24"/>
          <w:szCs w:val="24"/>
        </w:rPr>
        <w:t>（</w:t>
      </w:r>
      <w:r w:rsidRPr="00916DEE">
        <w:rPr>
          <w:rFonts w:ascii="宋体" w:eastAsia="宋体" w:hAnsi="宋体" w:hint="eastAsia"/>
          <w:sz w:val="24"/>
          <w:szCs w:val="24"/>
        </w:rPr>
        <w:t>ICD-10</w:t>
      </w:r>
      <w:r w:rsidRPr="00916DEE">
        <w:rPr>
          <w:rFonts w:ascii="宋体" w:eastAsia="宋体" w:hAnsi="宋体" w:hint="eastAsia"/>
          <w:sz w:val="24"/>
          <w:szCs w:val="24"/>
        </w:rPr>
        <w:t>编码：</w:t>
      </w:r>
      <w:r w:rsidRPr="00916DEE">
        <w:rPr>
          <w:rFonts w:ascii="宋体" w:eastAsia="宋体" w:hAnsi="宋体"/>
          <w:sz w:val="24"/>
          <w:szCs w:val="24"/>
        </w:rPr>
        <w:t>K27.902</w:t>
      </w:r>
      <w:r w:rsidRPr="00916DEE">
        <w:rPr>
          <w:rFonts w:ascii="宋体" w:eastAsia="宋体" w:hAnsi="宋体" w:hint="eastAsia"/>
          <w:sz w:val="24"/>
          <w:szCs w:val="24"/>
        </w:rPr>
        <w:t>）或</w:t>
      </w:r>
      <w:hyperlink r:id="rId6" w:tgtFrame="_blank" w:history="1">
        <w:r w:rsidRPr="00916DEE">
          <w:rPr>
            <w:rFonts w:ascii="宋体" w:eastAsia="宋体" w:hAnsi="宋体"/>
            <w:sz w:val="24"/>
            <w:szCs w:val="24"/>
          </w:rPr>
          <w:t>多发性复合性溃疡病</w:t>
        </w:r>
      </w:hyperlink>
      <w:r w:rsidRPr="00916DEE">
        <w:rPr>
          <w:rFonts w:ascii="宋体" w:eastAsia="宋体" w:hAnsi="宋体" w:hint="eastAsia"/>
          <w:sz w:val="24"/>
          <w:szCs w:val="24"/>
        </w:rPr>
        <w:t>（</w:t>
      </w:r>
      <w:r w:rsidRPr="00916DEE">
        <w:rPr>
          <w:rFonts w:ascii="宋体" w:eastAsia="宋体" w:hAnsi="宋体" w:hint="eastAsia"/>
          <w:sz w:val="24"/>
          <w:szCs w:val="24"/>
        </w:rPr>
        <w:t>ICD-10</w:t>
      </w:r>
      <w:r w:rsidRPr="00916DEE">
        <w:rPr>
          <w:rFonts w:ascii="宋体" w:eastAsia="宋体" w:hAnsi="宋体" w:hint="eastAsia"/>
          <w:sz w:val="24"/>
          <w:szCs w:val="24"/>
        </w:rPr>
        <w:t>编码：</w:t>
      </w:r>
      <w:r w:rsidRPr="00916DEE">
        <w:rPr>
          <w:rFonts w:ascii="宋体" w:eastAsia="宋体" w:hAnsi="宋体"/>
          <w:sz w:val="24"/>
          <w:szCs w:val="24"/>
        </w:rPr>
        <w:t>K27.901</w:t>
      </w:r>
      <w:r w:rsidRPr="00916DEE">
        <w:rPr>
          <w:rFonts w:ascii="宋体" w:eastAsia="宋体" w:hAnsi="宋体" w:hint="eastAsia"/>
          <w:sz w:val="24"/>
          <w:szCs w:val="24"/>
        </w:rPr>
        <w:t>）或</w:t>
      </w:r>
      <w:hyperlink r:id="rId7" w:tgtFrame="_blank" w:history="1">
        <w:r w:rsidRPr="00916DEE">
          <w:rPr>
            <w:rFonts w:ascii="宋体" w:eastAsia="宋体" w:hAnsi="宋体"/>
            <w:sz w:val="24"/>
            <w:szCs w:val="24"/>
          </w:rPr>
          <w:t>多发性溃疡伴出血</w:t>
        </w:r>
      </w:hyperlink>
      <w:r w:rsidRPr="00916DEE">
        <w:rPr>
          <w:rFonts w:ascii="宋体" w:eastAsia="宋体" w:hAnsi="宋体" w:hint="eastAsia"/>
          <w:sz w:val="24"/>
          <w:szCs w:val="24"/>
        </w:rPr>
        <w:t>（</w:t>
      </w:r>
      <w:r w:rsidRPr="00916DEE">
        <w:rPr>
          <w:rFonts w:ascii="宋体" w:eastAsia="宋体" w:hAnsi="宋体" w:hint="eastAsia"/>
          <w:sz w:val="24"/>
          <w:szCs w:val="24"/>
        </w:rPr>
        <w:t>ICD-10</w:t>
      </w:r>
      <w:r w:rsidRPr="00916DEE">
        <w:rPr>
          <w:rFonts w:ascii="宋体" w:eastAsia="宋体" w:hAnsi="宋体" w:hint="eastAsia"/>
          <w:sz w:val="24"/>
          <w:szCs w:val="24"/>
        </w:rPr>
        <w:t>编码：</w:t>
      </w:r>
      <w:r w:rsidRPr="00916DEE">
        <w:rPr>
          <w:rFonts w:ascii="宋体" w:eastAsia="宋体" w:hAnsi="宋体"/>
          <w:sz w:val="24"/>
          <w:szCs w:val="24"/>
        </w:rPr>
        <w:t>K27.401</w:t>
      </w:r>
      <w:r w:rsidRPr="00916DEE">
        <w:rPr>
          <w:rFonts w:ascii="宋体" w:eastAsia="宋体" w:hAnsi="宋体" w:hint="eastAsia"/>
          <w:sz w:val="24"/>
          <w:szCs w:val="24"/>
        </w:rPr>
        <w:t>）或</w:t>
      </w:r>
      <w:hyperlink r:id="rId8" w:tgtFrame="_blank" w:history="1">
        <w:r w:rsidRPr="00916DEE">
          <w:rPr>
            <w:rFonts w:ascii="宋体" w:eastAsia="宋体" w:hAnsi="宋体"/>
            <w:sz w:val="24"/>
            <w:szCs w:val="24"/>
          </w:rPr>
          <w:t>胃溃疡伴出血</w:t>
        </w:r>
      </w:hyperlink>
      <w:r w:rsidRPr="00916DEE">
        <w:rPr>
          <w:rFonts w:ascii="宋体" w:eastAsia="宋体" w:hAnsi="宋体" w:hint="eastAsia"/>
          <w:sz w:val="24"/>
          <w:szCs w:val="24"/>
        </w:rPr>
        <w:t>（</w:t>
      </w:r>
      <w:r w:rsidRPr="00916DEE">
        <w:rPr>
          <w:rFonts w:ascii="宋体" w:eastAsia="宋体" w:hAnsi="宋体" w:hint="eastAsia"/>
          <w:sz w:val="24"/>
          <w:szCs w:val="24"/>
        </w:rPr>
        <w:t>ICD-10</w:t>
      </w:r>
      <w:r w:rsidRPr="00916DEE">
        <w:rPr>
          <w:rFonts w:ascii="宋体" w:eastAsia="宋体" w:hAnsi="宋体" w:hint="eastAsia"/>
          <w:sz w:val="24"/>
          <w:szCs w:val="24"/>
        </w:rPr>
        <w:t>编码：</w:t>
      </w:r>
      <w:r w:rsidRPr="00916DEE">
        <w:rPr>
          <w:rFonts w:ascii="宋体" w:eastAsia="宋体" w:hAnsi="宋体"/>
          <w:sz w:val="24"/>
          <w:szCs w:val="24"/>
        </w:rPr>
        <w:t>K25.401</w:t>
      </w:r>
      <w:r w:rsidRPr="00916DEE">
        <w:rPr>
          <w:rFonts w:ascii="宋体" w:eastAsia="宋体" w:hAnsi="宋体" w:hint="eastAsia"/>
          <w:sz w:val="24"/>
          <w:szCs w:val="24"/>
        </w:rPr>
        <w:t>）或</w:t>
      </w:r>
      <w:hyperlink r:id="rId9" w:tgtFrame="_blank" w:history="1">
        <w:r w:rsidRPr="00916DEE">
          <w:rPr>
            <w:rFonts w:ascii="宋体" w:eastAsia="宋体" w:hAnsi="宋体"/>
            <w:sz w:val="24"/>
            <w:szCs w:val="24"/>
          </w:rPr>
          <w:t>十二指肠球部溃疡伴出血</w:t>
        </w:r>
      </w:hyperlink>
      <w:r w:rsidRPr="00916DEE">
        <w:rPr>
          <w:rFonts w:ascii="宋体" w:eastAsia="宋体" w:hAnsi="宋体" w:hint="eastAsia"/>
          <w:sz w:val="24"/>
          <w:szCs w:val="24"/>
        </w:rPr>
        <w:t>（</w:t>
      </w:r>
      <w:r w:rsidRPr="00916DEE">
        <w:rPr>
          <w:rFonts w:ascii="宋体" w:eastAsia="宋体" w:hAnsi="宋体" w:hint="eastAsia"/>
          <w:sz w:val="24"/>
          <w:szCs w:val="24"/>
        </w:rPr>
        <w:t>ICD-10</w:t>
      </w:r>
      <w:r w:rsidRPr="00916DEE">
        <w:rPr>
          <w:rFonts w:ascii="宋体" w:eastAsia="宋体" w:hAnsi="宋体" w:hint="eastAsia"/>
          <w:sz w:val="24"/>
          <w:szCs w:val="24"/>
        </w:rPr>
        <w:t>编码：</w:t>
      </w:r>
      <w:r w:rsidRPr="00916DEE">
        <w:rPr>
          <w:rFonts w:ascii="宋体" w:eastAsia="宋体" w:hAnsi="宋体"/>
          <w:sz w:val="24"/>
          <w:szCs w:val="24"/>
        </w:rPr>
        <w:t>K26.401</w:t>
      </w:r>
      <w:r w:rsidRPr="00916DEE">
        <w:rPr>
          <w:rFonts w:ascii="宋体" w:eastAsia="宋体" w:hAnsi="宋体" w:hint="eastAsia"/>
          <w:sz w:val="24"/>
          <w:szCs w:val="24"/>
        </w:rPr>
        <w:t>）消化性溃疡（</w:t>
      </w:r>
      <w:r w:rsidRPr="00916DEE">
        <w:rPr>
          <w:rFonts w:ascii="宋体" w:eastAsia="宋体" w:hAnsi="宋体" w:hint="eastAsia"/>
          <w:sz w:val="24"/>
          <w:szCs w:val="24"/>
        </w:rPr>
        <w:t>ICD-10</w:t>
      </w:r>
      <w:r w:rsidRPr="00916DEE">
        <w:rPr>
          <w:rFonts w:ascii="宋体" w:eastAsia="宋体" w:hAnsi="宋体" w:hint="eastAsia"/>
          <w:sz w:val="24"/>
          <w:szCs w:val="24"/>
        </w:rPr>
        <w:t>编码：</w:t>
      </w:r>
      <w:hyperlink r:id="rId10" w:history="1">
        <w:r w:rsidRPr="00916DEE">
          <w:rPr>
            <w:rFonts w:ascii="宋体" w:eastAsia="宋体" w:hAnsi="宋体"/>
            <w:sz w:val="24"/>
            <w:szCs w:val="24"/>
          </w:rPr>
          <w:t>K27.901</w:t>
        </w:r>
      </w:hyperlink>
      <w:r w:rsidRPr="00916DEE">
        <w:rPr>
          <w:rFonts w:ascii="宋体" w:eastAsia="宋体" w:hAnsi="宋体" w:hint="eastAsia"/>
          <w:sz w:val="24"/>
          <w:szCs w:val="24"/>
        </w:rPr>
        <w:t>）或胃溃疡（</w:t>
      </w:r>
      <w:r w:rsidRPr="00916DEE">
        <w:rPr>
          <w:rFonts w:ascii="宋体" w:eastAsia="宋体" w:hAnsi="宋体" w:hint="eastAsia"/>
          <w:sz w:val="24"/>
          <w:szCs w:val="24"/>
        </w:rPr>
        <w:t xml:space="preserve"> ICD:</w:t>
      </w:r>
      <w:r w:rsidRPr="00916DEE">
        <w:rPr>
          <w:rFonts w:ascii="宋体" w:eastAsia="宋体" w:hAnsi="宋体"/>
          <w:sz w:val="24"/>
          <w:szCs w:val="24"/>
        </w:rPr>
        <w:t>K25</w:t>
      </w:r>
      <w:r w:rsidRPr="00916DEE">
        <w:rPr>
          <w:rFonts w:ascii="宋体" w:eastAsia="宋体" w:hAnsi="宋体" w:hint="eastAsia"/>
          <w:sz w:val="24"/>
          <w:szCs w:val="24"/>
        </w:rPr>
        <w:t>）或十二指肠溃疡（</w:t>
      </w:r>
      <w:r w:rsidRPr="00916DEE">
        <w:rPr>
          <w:rFonts w:ascii="宋体" w:eastAsia="宋体" w:hAnsi="宋体" w:hint="eastAsia"/>
          <w:sz w:val="24"/>
          <w:szCs w:val="24"/>
        </w:rPr>
        <w:t xml:space="preserve"> ICD:</w:t>
      </w:r>
      <w:r w:rsidRPr="00916DEE">
        <w:rPr>
          <w:rFonts w:ascii="宋体" w:eastAsia="宋体" w:hAnsi="宋体"/>
          <w:sz w:val="24"/>
          <w:szCs w:val="24"/>
        </w:rPr>
        <w:t>K27</w:t>
      </w:r>
      <w:r w:rsidRPr="00916DEE">
        <w:rPr>
          <w:rFonts w:ascii="宋体" w:eastAsia="宋体" w:hAnsi="宋体" w:hint="eastAsia"/>
          <w:sz w:val="24"/>
          <w:szCs w:val="24"/>
        </w:rPr>
        <w:t>）或慢性胃炎（</w:t>
      </w:r>
      <w:r w:rsidRPr="00916DEE">
        <w:rPr>
          <w:rFonts w:ascii="宋体" w:eastAsia="宋体" w:hAnsi="宋体" w:hint="eastAsia"/>
          <w:sz w:val="24"/>
          <w:szCs w:val="24"/>
        </w:rPr>
        <w:t>ICD-10</w:t>
      </w:r>
      <w:r w:rsidRPr="00916DEE">
        <w:rPr>
          <w:rFonts w:ascii="宋体" w:eastAsia="宋体" w:hAnsi="宋体" w:hint="eastAsia"/>
          <w:sz w:val="24"/>
          <w:szCs w:val="24"/>
        </w:rPr>
        <w:t>编码：</w:t>
      </w:r>
      <w:r w:rsidRPr="00916DEE">
        <w:rPr>
          <w:rFonts w:ascii="宋体" w:eastAsia="宋体" w:hAnsi="宋体" w:hint="eastAsia"/>
          <w:sz w:val="24"/>
          <w:szCs w:val="24"/>
        </w:rPr>
        <w:t>K</w:t>
      </w:r>
      <w:r w:rsidRPr="00916DEE">
        <w:rPr>
          <w:rFonts w:ascii="宋体" w:eastAsia="宋体" w:hAnsi="宋体"/>
          <w:sz w:val="24"/>
          <w:szCs w:val="24"/>
        </w:rPr>
        <w:t>29.502</w:t>
      </w:r>
      <w:r w:rsidRPr="00916DEE">
        <w:rPr>
          <w:rFonts w:ascii="宋体" w:eastAsia="宋体" w:hAnsi="宋体" w:hint="eastAsia"/>
          <w:sz w:val="24"/>
          <w:szCs w:val="24"/>
        </w:rPr>
        <w:t>）或慢性浅表性胃炎</w:t>
      </w:r>
      <w:r w:rsidRPr="00916DEE">
        <w:rPr>
          <w:rFonts w:ascii="宋体" w:eastAsia="宋体" w:hAnsi="宋体" w:hint="eastAsia"/>
          <w:sz w:val="24"/>
          <w:szCs w:val="24"/>
        </w:rPr>
        <w:t>(ICD: K29.30</w:t>
      </w:r>
      <w:r w:rsidRPr="00916DEE">
        <w:rPr>
          <w:rFonts w:ascii="宋体" w:eastAsia="宋体" w:hAnsi="宋体"/>
          <w:sz w:val="24"/>
          <w:szCs w:val="24"/>
        </w:rPr>
        <w:t>1</w:t>
      </w:r>
      <w:r w:rsidRPr="00916DEE">
        <w:rPr>
          <w:rFonts w:ascii="宋体" w:eastAsia="宋体" w:hAnsi="宋体" w:hint="eastAsia"/>
          <w:sz w:val="24"/>
          <w:szCs w:val="24"/>
        </w:rPr>
        <w:t>)</w:t>
      </w:r>
      <w:r w:rsidRPr="00916DEE">
        <w:rPr>
          <w:rFonts w:ascii="宋体" w:eastAsia="宋体" w:hAnsi="宋体" w:hint="eastAsia"/>
          <w:sz w:val="24"/>
          <w:szCs w:val="24"/>
        </w:rPr>
        <w:t>或慢性萎缩性胃炎</w:t>
      </w:r>
      <w:r w:rsidRPr="00916DEE">
        <w:rPr>
          <w:rFonts w:ascii="宋体" w:eastAsia="宋体" w:hAnsi="宋体" w:hint="eastAsia"/>
          <w:sz w:val="24"/>
          <w:szCs w:val="24"/>
        </w:rPr>
        <w:t xml:space="preserve">(ICD: </w:t>
      </w:r>
      <w:r w:rsidRPr="00916DEE">
        <w:rPr>
          <w:rFonts w:ascii="宋体" w:eastAsia="宋体" w:hAnsi="宋体"/>
          <w:sz w:val="24"/>
          <w:szCs w:val="24"/>
        </w:rPr>
        <w:t>:K29.401</w:t>
      </w:r>
      <w:r w:rsidRPr="00916DEE">
        <w:rPr>
          <w:rFonts w:ascii="宋体" w:eastAsia="宋体" w:hAnsi="宋体" w:hint="eastAsia"/>
          <w:sz w:val="24"/>
          <w:szCs w:val="24"/>
        </w:rPr>
        <w:t>)</w:t>
      </w:r>
      <w:r w:rsidRPr="00916DEE">
        <w:rPr>
          <w:rFonts w:ascii="宋体" w:eastAsia="宋体" w:hAnsi="宋体" w:hint="eastAsia"/>
          <w:sz w:val="24"/>
          <w:szCs w:val="24"/>
        </w:rPr>
        <w:t>或消化不良</w:t>
      </w:r>
      <w:r w:rsidRPr="00916DEE">
        <w:rPr>
          <w:rFonts w:ascii="宋体" w:eastAsia="宋体" w:hAnsi="宋体" w:hint="eastAsia"/>
          <w:sz w:val="24"/>
          <w:szCs w:val="24"/>
        </w:rPr>
        <w:t xml:space="preserve"> </w:t>
      </w:r>
      <w:r w:rsidRPr="00916DEE">
        <w:rPr>
          <w:rFonts w:ascii="宋体" w:eastAsia="宋体" w:hAnsi="宋体" w:hint="eastAsia"/>
          <w:sz w:val="24"/>
          <w:szCs w:val="24"/>
        </w:rPr>
        <w:t>（</w:t>
      </w:r>
      <w:r w:rsidRPr="00916DEE">
        <w:rPr>
          <w:rFonts w:ascii="宋体" w:eastAsia="宋体" w:hAnsi="宋体" w:hint="eastAsia"/>
          <w:sz w:val="24"/>
          <w:szCs w:val="24"/>
        </w:rPr>
        <w:t>ICD-10</w:t>
      </w:r>
      <w:r w:rsidRPr="00916DEE">
        <w:rPr>
          <w:rFonts w:ascii="宋体" w:eastAsia="宋体" w:hAnsi="宋体" w:hint="eastAsia"/>
          <w:sz w:val="24"/>
          <w:szCs w:val="24"/>
        </w:rPr>
        <w:t>编码：</w:t>
      </w:r>
      <w:r w:rsidRPr="00916DEE">
        <w:rPr>
          <w:rFonts w:ascii="宋体" w:eastAsia="宋体" w:hAnsi="宋体" w:hint="eastAsia"/>
          <w:sz w:val="24"/>
          <w:szCs w:val="24"/>
        </w:rPr>
        <w:t>K</w:t>
      </w:r>
      <w:r w:rsidRPr="00916DEE">
        <w:rPr>
          <w:rFonts w:ascii="宋体" w:eastAsia="宋体" w:hAnsi="宋体"/>
          <w:sz w:val="24"/>
          <w:szCs w:val="24"/>
        </w:rPr>
        <w:t>30.02</w:t>
      </w:r>
      <w:r w:rsidRPr="00916DEE">
        <w:rPr>
          <w:rFonts w:ascii="宋体" w:eastAsia="宋体" w:hAnsi="宋体" w:hint="eastAsia"/>
          <w:sz w:val="24"/>
          <w:szCs w:val="24"/>
        </w:rPr>
        <w:t>）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（二）诊断依据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1</w:t>
      </w:r>
      <w:r w:rsidRPr="00916DEE">
        <w:rPr>
          <w:rFonts w:ascii="宋体" w:eastAsia="宋体" w:hAnsi="宋体"/>
          <w:sz w:val="24"/>
          <w:szCs w:val="24"/>
        </w:rPr>
        <w:t>.</w:t>
      </w:r>
      <w:r w:rsidRPr="00916DEE">
        <w:rPr>
          <w:rFonts w:ascii="宋体" w:eastAsia="宋体" w:hAnsi="宋体" w:hint="eastAsia"/>
          <w:sz w:val="24"/>
          <w:szCs w:val="24"/>
        </w:rPr>
        <w:t>疾病诊断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西医诊断标准：参考国家中医药管理局印发的“难治性幽门螺杆</w:t>
      </w:r>
      <w:proofErr w:type="gramStart"/>
      <w:r w:rsidRPr="00916DEE">
        <w:rPr>
          <w:rFonts w:ascii="宋体" w:eastAsia="宋体" w:hAnsi="宋体" w:hint="eastAsia"/>
          <w:sz w:val="24"/>
          <w:szCs w:val="24"/>
        </w:rPr>
        <w:t>菌</w:t>
      </w:r>
      <w:proofErr w:type="gramEnd"/>
      <w:r w:rsidRPr="00916DEE">
        <w:rPr>
          <w:rFonts w:ascii="宋体" w:eastAsia="宋体" w:hAnsi="宋体" w:hint="eastAsia"/>
          <w:sz w:val="24"/>
          <w:szCs w:val="24"/>
        </w:rPr>
        <w:t>相关性胃病中医诊疗方案（</w:t>
      </w:r>
      <w:r w:rsidRPr="00916DEE">
        <w:rPr>
          <w:rFonts w:ascii="宋体" w:eastAsia="宋体" w:hAnsi="宋体" w:hint="eastAsia"/>
          <w:sz w:val="24"/>
          <w:szCs w:val="24"/>
        </w:rPr>
        <w:t>2</w:t>
      </w:r>
      <w:r w:rsidRPr="00916DEE">
        <w:rPr>
          <w:rFonts w:ascii="宋体" w:eastAsia="宋体" w:hAnsi="宋体"/>
          <w:sz w:val="24"/>
          <w:szCs w:val="24"/>
        </w:rPr>
        <w:t>017</w:t>
      </w:r>
      <w:r w:rsidRPr="00916DEE">
        <w:rPr>
          <w:rFonts w:ascii="宋体" w:eastAsia="宋体" w:hAnsi="宋体" w:hint="eastAsia"/>
          <w:sz w:val="24"/>
          <w:szCs w:val="24"/>
        </w:rPr>
        <w:t>年版）”。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2.</w:t>
      </w:r>
      <w:r w:rsidRPr="00916DEE">
        <w:rPr>
          <w:rFonts w:ascii="宋体" w:eastAsia="宋体" w:hAnsi="宋体" w:hint="eastAsia"/>
          <w:sz w:val="24"/>
          <w:szCs w:val="24"/>
        </w:rPr>
        <w:t>证候诊断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参考国家中医药管理局引发的“难治性幽门螺杆</w:t>
      </w:r>
      <w:proofErr w:type="gramStart"/>
      <w:r w:rsidRPr="00916DEE">
        <w:rPr>
          <w:rFonts w:ascii="宋体" w:eastAsia="宋体" w:hAnsi="宋体" w:hint="eastAsia"/>
          <w:sz w:val="24"/>
          <w:szCs w:val="24"/>
        </w:rPr>
        <w:t>菌</w:t>
      </w:r>
      <w:proofErr w:type="gramEnd"/>
      <w:r w:rsidRPr="00916DEE">
        <w:rPr>
          <w:rFonts w:ascii="宋体" w:eastAsia="宋体" w:hAnsi="宋体" w:hint="eastAsia"/>
          <w:sz w:val="24"/>
          <w:szCs w:val="24"/>
        </w:rPr>
        <w:t>相关性胃病中医诊疗方案（</w:t>
      </w:r>
      <w:r w:rsidRPr="00916DEE">
        <w:rPr>
          <w:rFonts w:ascii="宋体" w:eastAsia="宋体" w:hAnsi="宋体" w:hint="eastAsia"/>
          <w:sz w:val="24"/>
          <w:szCs w:val="24"/>
        </w:rPr>
        <w:t>2</w:t>
      </w:r>
      <w:r w:rsidRPr="00916DEE">
        <w:rPr>
          <w:rFonts w:ascii="宋体" w:eastAsia="宋体" w:hAnsi="宋体"/>
          <w:sz w:val="24"/>
          <w:szCs w:val="24"/>
        </w:rPr>
        <w:t>017</w:t>
      </w:r>
      <w:r w:rsidRPr="00916DEE">
        <w:rPr>
          <w:rFonts w:ascii="宋体" w:eastAsia="宋体" w:hAnsi="宋体" w:hint="eastAsia"/>
          <w:sz w:val="24"/>
          <w:szCs w:val="24"/>
        </w:rPr>
        <w:t>年版）”。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难治性幽门螺杆</w:t>
      </w:r>
      <w:proofErr w:type="gramStart"/>
      <w:r w:rsidRPr="00916DEE">
        <w:rPr>
          <w:rFonts w:ascii="宋体" w:eastAsia="宋体" w:hAnsi="宋体" w:hint="eastAsia"/>
          <w:sz w:val="24"/>
          <w:szCs w:val="24"/>
        </w:rPr>
        <w:t>菌</w:t>
      </w:r>
      <w:proofErr w:type="gramEnd"/>
      <w:r w:rsidRPr="00916DEE">
        <w:rPr>
          <w:rFonts w:ascii="宋体" w:eastAsia="宋体" w:hAnsi="宋体" w:hint="eastAsia"/>
          <w:sz w:val="24"/>
          <w:szCs w:val="24"/>
        </w:rPr>
        <w:t>相关性胃病</w:t>
      </w:r>
      <w:r w:rsidRPr="00916DEE">
        <w:rPr>
          <w:rFonts w:ascii="宋体" w:eastAsia="宋体" w:hAnsi="宋体" w:hint="eastAsia"/>
          <w:sz w:val="24"/>
          <w:szCs w:val="24"/>
        </w:rPr>
        <w:t>临床常见证候：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脾胃湿热证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肝胃气滞证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肝胃郁热证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胃中炽热证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胃络</w:t>
      </w:r>
      <w:proofErr w:type="gramStart"/>
      <w:r w:rsidRPr="00916DEE">
        <w:rPr>
          <w:rFonts w:ascii="宋体" w:eastAsia="宋体" w:hAnsi="宋体" w:hint="eastAsia"/>
          <w:sz w:val="24"/>
          <w:szCs w:val="24"/>
        </w:rPr>
        <w:t>瘀</w:t>
      </w:r>
      <w:proofErr w:type="gramEnd"/>
      <w:r w:rsidRPr="00916DEE">
        <w:rPr>
          <w:rFonts w:ascii="宋体" w:eastAsia="宋体" w:hAnsi="宋体" w:hint="eastAsia"/>
          <w:sz w:val="24"/>
          <w:szCs w:val="24"/>
        </w:rPr>
        <w:t>阻证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脾胃虚弱（寒）证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胃阴不足证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（三）治疗方案的选择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参照国家中医药管理局印发的“难治性幽门螺杆</w:t>
      </w:r>
      <w:proofErr w:type="gramStart"/>
      <w:r w:rsidRPr="00916DEE">
        <w:rPr>
          <w:rFonts w:ascii="宋体" w:eastAsia="宋体" w:hAnsi="宋体" w:hint="eastAsia"/>
          <w:sz w:val="24"/>
          <w:szCs w:val="24"/>
        </w:rPr>
        <w:t>菌</w:t>
      </w:r>
      <w:proofErr w:type="gramEnd"/>
      <w:r w:rsidRPr="00916DEE">
        <w:rPr>
          <w:rFonts w:ascii="宋体" w:eastAsia="宋体" w:hAnsi="宋体" w:hint="eastAsia"/>
          <w:sz w:val="24"/>
          <w:szCs w:val="24"/>
        </w:rPr>
        <w:t>相关性胃病中医诊疗方案（</w:t>
      </w:r>
      <w:r w:rsidRPr="00916DEE">
        <w:rPr>
          <w:rFonts w:ascii="宋体" w:eastAsia="宋体" w:hAnsi="宋体" w:hint="eastAsia"/>
          <w:sz w:val="24"/>
          <w:szCs w:val="24"/>
        </w:rPr>
        <w:t>2</w:t>
      </w:r>
      <w:r w:rsidRPr="00916DEE">
        <w:rPr>
          <w:rFonts w:ascii="宋体" w:eastAsia="宋体" w:hAnsi="宋体"/>
          <w:sz w:val="24"/>
          <w:szCs w:val="24"/>
        </w:rPr>
        <w:t>017</w:t>
      </w:r>
      <w:r w:rsidRPr="00916DEE">
        <w:rPr>
          <w:rFonts w:ascii="宋体" w:eastAsia="宋体" w:hAnsi="宋体" w:hint="eastAsia"/>
          <w:sz w:val="24"/>
          <w:szCs w:val="24"/>
        </w:rPr>
        <w:t>年版）”。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1</w:t>
      </w:r>
      <w:r w:rsidRPr="00916DEE">
        <w:rPr>
          <w:rFonts w:ascii="宋体" w:eastAsia="宋体" w:hAnsi="宋体" w:hint="eastAsia"/>
          <w:sz w:val="24"/>
          <w:szCs w:val="24"/>
        </w:rPr>
        <w:t>．诊断明确，符合难治性幽门螺杆</w:t>
      </w:r>
      <w:proofErr w:type="gramStart"/>
      <w:r w:rsidRPr="00916DEE">
        <w:rPr>
          <w:rFonts w:ascii="宋体" w:eastAsia="宋体" w:hAnsi="宋体" w:hint="eastAsia"/>
          <w:sz w:val="24"/>
          <w:szCs w:val="24"/>
        </w:rPr>
        <w:t>菌</w:t>
      </w:r>
      <w:proofErr w:type="gramEnd"/>
      <w:r w:rsidRPr="00916DEE">
        <w:rPr>
          <w:rFonts w:ascii="宋体" w:eastAsia="宋体" w:hAnsi="宋体" w:hint="eastAsia"/>
          <w:sz w:val="24"/>
          <w:szCs w:val="24"/>
        </w:rPr>
        <w:t>相关性胃病诊断。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lastRenderedPageBreak/>
        <w:t>2</w:t>
      </w:r>
      <w:r w:rsidRPr="00916DEE">
        <w:rPr>
          <w:rFonts w:ascii="宋体" w:eastAsia="宋体" w:hAnsi="宋体" w:hint="eastAsia"/>
          <w:sz w:val="24"/>
          <w:szCs w:val="24"/>
        </w:rPr>
        <w:t>．患者适合并接受中医治疗。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（四）标准住院日为</w:t>
      </w:r>
      <w:r w:rsidRPr="00916DEE">
        <w:rPr>
          <w:rFonts w:ascii="宋体" w:eastAsia="宋体" w:hAnsi="宋体"/>
          <w:sz w:val="24"/>
          <w:szCs w:val="24"/>
        </w:rPr>
        <w:t>≤21</w:t>
      </w:r>
      <w:r w:rsidRPr="00916DEE">
        <w:rPr>
          <w:rFonts w:ascii="宋体" w:eastAsia="宋体" w:hAnsi="宋体" w:hint="eastAsia"/>
          <w:sz w:val="24"/>
          <w:szCs w:val="24"/>
        </w:rPr>
        <w:t>天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（五）进入路径标准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1</w:t>
      </w:r>
      <w:r w:rsidRPr="00916DEE">
        <w:rPr>
          <w:rFonts w:ascii="宋体" w:eastAsia="宋体" w:hAnsi="宋体"/>
          <w:sz w:val="24"/>
          <w:szCs w:val="24"/>
        </w:rPr>
        <w:t>.</w:t>
      </w:r>
      <w:r w:rsidRPr="00916DEE">
        <w:rPr>
          <w:rFonts w:ascii="宋体" w:eastAsia="宋体" w:hAnsi="宋体" w:hint="eastAsia"/>
          <w:sz w:val="24"/>
          <w:szCs w:val="24"/>
        </w:rPr>
        <w:t>第一诊断必须符合难治性幽门螺杆</w:t>
      </w:r>
      <w:proofErr w:type="gramStart"/>
      <w:r w:rsidRPr="00916DEE">
        <w:rPr>
          <w:rFonts w:ascii="宋体" w:eastAsia="宋体" w:hAnsi="宋体" w:hint="eastAsia"/>
          <w:sz w:val="24"/>
          <w:szCs w:val="24"/>
        </w:rPr>
        <w:t>菌</w:t>
      </w:r>
      <w:proofErr w:type="gramEnd"/>
      <w:r w:rsidRPr="00916DEE">
        <w:rPr>
          <w:rFonts w:ascii="宋体" w:eastAsia="宋体" w:hAnsi="宋体" w:hint="eastAsia"/>
          <w:sz w:val="24"/>
          <w:szCs w:val="24"/>
        </w:rPr>
        <w:t>相关性胃病诊断的患者。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2</w:t>
      </w:r>
      <w:r w:rsidRPr="00916DEE">
        <w:rPr>
          <w:rFonts w:ascii="宋体" w:eastAsia="宋体" w:hAnsi="宋体"/>
          <w:sz w:val="24"/>
          <w:szCs w:val="24"/>
        </w:rPr>
        <w:t>.</w:t>
      </w:r>
      <w:r w:rsidRPr="00916DEE">
        <w:rPr>
          <w:rFonts w:ascii="宋体" w:eastAsia="宋体" w:hAnsi="宋体" w:hint="eastAsia"/>
          <w:sz w:val="24"/>
          <w:szCs w:val="24"/>
        </w:rPr>
        <w:t>需要手术者，不进入本路径。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3</w:t>
      </w:r>
      <w:r w:rsidRPr="00916DEE">
        <w:rPr>
          <w:rFonts w:ascii="宋体" w:eastAsia="宋体" w:hAnsi="宋体"/>
          <w:sz w:val="24"/>
          <w:szCs w:val="24"/>
        </w:rPr>
        <w:t>.</w:t>
      </w:r>
      <w:r w:rsidRPr="00916DEE">
        <w:rPr>
          <w:rFonts w:ascii="宋体" w:eastAsia="宋体" w:hAnsi="宋体" w:hint="eastAsia"/>
          <w:sz w:val="24"/>
          <w:szCs w:val="24"/>
        </w:rPr>
        <w:t>患者同时患有其他疾病，但在治疗期间不需特殊处理，也不影响第一诊断的临床路径流程实施时，可进入本路径。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（六）中医</w:t>
      </w:r>
      <w:proofErr w:type="gramStart"/>
      <w:r w:rsidRPr="00916DEE">
        <w:rPr>
          <w:rFonts w:ascii="宋体" w:eastAsia="宋体" w:hAnsi="宋体" w:hint="eastAsia"/>
          <w:sz w:val="24"/>
          <w:szCs w:val="24"/>
        </w:rPr>
        <w:t>证候学观察</w:t>
      </w:r>
      <w:proofErr w:type="gramEnd"/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通过采集主症、次症、舌、脉等信息，明确寒热、虚实、气血及脏腑归属，归纳总结中医证候。消化性溃疡急性期、慢性胃炎伴糜烂者肝胃郁热、脾胃湿热证多见；反复发作的慢性胃炎、消化性溃疡偏脾虚证或虚实夹杂证；功能性消化不良肝郁脾虚证型多见；慢性萎缩性胃炎伴肠化、异型增生者多兼有血</w:t>
      </w:r>
      <w:proofErr w:type="gramStart"/>
      <w:r w:rsidRPr="00916DEE">
        <w:rPr>
          <w:rFonts w:ascii="宋体" w:eastAsia="宋体" w:hAnsi="宋体" w:hint="eastAsia"/>
          <w:sz w:val="24"/>
          <w:szCs w:val="24"/>
        </w:rPr>
        <w:t>瘀</w:t>
      </w:r>
      <w:proofErr w:type="gramEnd"/>
      <w:r w:rsidRPr="00916DEE">
        <w:rPr>
          <w:rFonts w:ascii="宋体" w:eastAsia="宋体" w:hAnsi="宋体" w:hint="eastAsia"/>
          <w:sz w:val="24"/>
          <w:szCs w:val="24"/>
        </w:rPr>
        <w:t>。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（七）入院检查项目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1</w:t>
      </w:r>
      <w:r w:rsidRPr="00916DEE">
        <w:rPr>
          <w:rFonts w:ascii="宋体" w:eastAsia="宋体" w:hAnsi="宋体"/>
          <w:sz w:val="24"/>
          <w:szCs w:val="24"/>
        </w:rPr>
        <w:t>.</w:t>
      </w:r>
      <w:r w:rsidRPr="00916DEE">
        <w:rPr>
          <w:rFonts w:ascii="宋体" w:eastAsia="宋体" w:hAnsi="宋体" w:hint="eastAsia"/>
          <w:sz w:val="24"/>
          <w:szCs w:val="24"/>
        </w:rPr>
        <w:t>必需的检查项目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血常规</w:t>
      </w:r>
      <w:r w:rsidRPr="00916DEE">
        <w:rPr>
          <w:rFonts w:ascii="宋体" w:eastAsia="宋体" w:hAnsi="宋体" w:hint="eastAsia"/>
          <w:sz w:val="24"/>
          <w:szCs w:val="24"/>
        </w:rPr>
        <w:t>+</w:t>
      </w:r>
      <w:r w:rsidRPr="00916DEE">
        <w:rPr>
          <w:rFonts w:ascii="宋体" w:eastAsia="宋体" w:hAnsi="宋体" w:hint="eastAsia"/>
          <w:sz w:val="24"/>
          <w:szCs w:val="24"/>
        </w:rPr>
        <w:t>血型、尿常规、便常规</w:t>
      </w:r>
      <w:r w:rsidRPr="00916DEE">
        <w:rPr>
          <w:rFonts w:ascii="宋体" w:eastAsia="宋体" w:hAnsi="宋体" w:hint="eastAsia"/>
          <w:sz w:val="24"/>
          <w:szCs w:val="24"/>
        </w:rPr>
        <w:t>+</w:t>
      </w:r>
      <w:r w:rsidRPr="00916DEE">
        <w:rPr>
          <w:rFonts w:ascii="宋体" w:eastAsia="宋体" w:hAnsi="宋体" w:hint="eastAsia"/>
          <w:sz w:val="24"/>
          <w:szCs w:val="24"/>
        </w:rPr>
        <w:t>潜血，感染性疾病筛查（乙肝、丙肝、艾滋病、梅毒），肝功能、肾功能、电解质、血糖，凝血四项，甲状腺功能，心电图，胸部</w:t>
      </w:r>
      <w:r w:rsidRPr="00916DEE">
        <w:rPr>
          <w:rFonts w:ascii="宋体" w:eastAsia="宋体" w:hAnsi="宋体" w:hint="eastAsia"/>
          <w:sz w:val="24"/>
          <w:szCs w:val="24"/>
        </w:rPr>
        <w:t>X</w:t>
      </w:r>
      <w:r w:rsidRPr="00916DEE">
        <w:rPr>
          <w:rFonts w:ascii="宋体" w:eastAsia="宋体" w:hAnsi="宋体" w:hint="eastAsia"/>
          <w:sz w:val="24"/>
          <w:szCs w:val="24"/>
        </w:rPr>
        <w:t>线，腹部超声，超声心动图，胃镜及病理组织学检查，幽门螺杆</w:t>
      </w:r>
      <w:proofErr w:type="gramStart"/>
      <w:r w:rsidRPr="00916DEE">
        <w:rPr>
          <w:rFonts w:ascii="宋体" w:eastAsia="宋体" w:hAnsi="宋体" w:hint="eastAsia"/>
          <w:sz w:val="24"/>
          <w:szCs w:val="24"/>
        </w:rPr>
        <w:t>菌</w:t>
      </w:r>
      <w:proofErr w:type="gramEnd"/>
      <w:r w:rsidRPr="00916DEE">
        <w:rPr>
          <w:rFonts w:ascii="宋体" w:eastAsia="宋体" w:hAnsi="宋体" w:hint="eastAsia"/>
          <w:sz w:val="24"/>
          <w:szCs w:val="24"/>
        </w:rPr>
        <w:t>检测（快速尿素酶检测、</w:t>
      </w:r>
      <w:r w:rsidRPr="00916DEE">
        <w:rPr>
          <w:rFonts w:ascii="宋体" w:eastAsia="宋体" w:hAnsi="宋体" w:hint="eastAsia"/>
          <w:sz w:val="24"/>
          <w:szCs w:val="24"/>
          <w:vertAlign w:val="superscript"/>
        </w:rPr>
        <w:t>13</w:t>
      </w:r>
      <w:r w:rsidRPr="00916DEE">
        <w:rPr>
          <w:rFonts w:ascii="宋体" w:eastAsia="宋体" w:hAnsi="宋体" w:hint="eastAsia"/>
          <w:sz w:val="24"/>
          <w:szCs w:val="24"/>
        </w:rPr>
        <w:t>C</w:t>
      </w:r>
      <w:r w:rsidRPr="00916DEE">
        <w:rPr>
          <w:rFonts w:ascii="宋体" w:eastAsia="宋体" w:hAnsi="宋体" w:hint="eastAsia"/>
          <w:sz w:val="24"/>
          <w:szCs w:val="24"/>
        </w:rPr>
        <w:t>或</w:t>
      </w:r>
      <w:r w:rsidRPr="00916DEE">
        <w:rPr>
          <w:rFonts w:ascii="宋体" w:eastAsia="宋体" w:hAnsi="宋体" w:hint="eastAsia"/>
          <w:sz w:val="24"/>
          <w:szCs w:val="24"/>
          <w:vertAlign w:val="superscript"/>
        </w:rPr>
        <w:t>14</w:t>
      </w:r>
      <w:r w:rsidRPr="00916DEE">
        <w:rPr>
          <w:rFonts w:ascii="宋体" w:eastAsia="宋体" w:hAnsi="宋体" w:hint="eastAsia"/>
          <w:sz w:val="24"/>
          <w:szCs w:val="24"/>
        </w:rPr>
        <w:t>C</w:t>
      </w:r>
      <w:r w:rsidRPr="00916DEE">
        <w:rPr>
          <w:rFonts w:ascii="宋体" w:eastAsia="宋体" w:hAnsi="宋体" w:hint="eastAsia"/>
          <w:sz w:val="24"/>
          <w:szCs w:val="24"/>
        </w:rPr>
        <w:t>呼气试验、粪便抗原检测、血清抗体检测、病理学检测）、医院焦虑与抑郁量表（</w:t>
      </w:r>
      <w:r w:rsidRPr="00916DEE">
        <w:rPr>
          <w:rFonts w:ascii="宋体" w:eastAsia="宋体" w:hAnsi="宋体" w:hint="eastAsia"/>
          <w:sz w:val="24"/>
          <w:szCs w:val="24"/>
        </w:rPr>
        <w:t>HAD</w:t>
      </w:r>
      <w:r w:rsidRPr="00916DEE">
        <w:rPr>
          <w:rFonts w:ascii="宋体" w:eastAsia="宋体" w:hAnsi="宋体" w:hint="eastAsia"/>
          <w:sz w:val="24"/>
          <w:szCs w:val="24"/>
        </w:rPr>
        <w:t>）、焦虑自评量表（</w:t>
      </w:r>
      <w:r w:rsidRPr="00916DEE">
        <w:rPr>
          <w:rFonts w:ascii="宋体" w:eastAsia="宋体" w:hAnsi="宋体" w:hint="eastAsia"/>
          <w:sz w:val="24"/>
          <w:szCs w:val="24"/>
        </w:rPr>
        <w:t>SAS</w:t>
      </w:r>
      <w:r w:rsidRPr="00916DEE">
        <w:rPr>
          <w:rFonts w:ascii="宋体" w:eastAsia="宋体" w:hAnsi="宋体" w:hint="eastAsia"/>
          <w:sz w:val="24"/>
          <w:szCs w:val="24"/>
        </w:rPr>
        <w:t>）、抑郁自评量表（</w:t>
      </w:r>
      <w:r w:rsidRPr="00916DEE">
        <w:rPr>
          <w:rFonts w:ascii="宋体" w:eastAsia="宋体" w:hAnsi="宋体" w:hint="eastAsia"/>
          <w:sz w:val="24"/>
          <w:szCs w:val="24"/>
        </w:rPr>
        <w:t>SDS</w:t>
      </w:r>
      <w:r w:rsidRPr="00916DEE">
        <w:rPr>
          <w:rFonts w:ascii="宋体" w:eastAsia="宋体" w:hAnsi="宋体" w:hint="eastAsia"/>
          <w:sz w:val="24"/>
          <w:szCs w:val="24"/>
        </w:rPr>
        <w:t>）。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2</w:t>
      </w:r>
      <w:r w:rsidRPr="00916DEE">
        <w:rPr>
          <w:rFonts w:ascii="宋体" w:eastAsia="宋体" w:hAnsi="宋体" w:hint="eastAsia"/>
          <w:sz w:val="24"/>
          <w:szCs w:val="24"/>
        </w:rPr>
        <w:t>．可选择的检查项目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根据病情需要而定，如胃泌素、胃壁细胞抗体、胃蛋白酶原，上消化道气钡双重造影，血清肿瘤标志物，血沉，缺铁贫血</w:t>
      </w:r>
      <w:r w:rsidRPr="00916DEE">
        <w:rPr>
          <w:rFonts w:ascii="宋体" w:eastAsia="宋体" w:hAnsi="宋体" w:hint="eastAsia"/>
          <w:sz w:val="24"/>
          <w:szCs w:val="24"/>
        </w:rPr>
        <w:t>6</w:t>
      </w:r>
      <w:r w:rsidRPr="00916DEE">
        <w:rPr>
          <w:rFonts w:ascii="宋体" w:eastAsia="宋体" w:hAnsi="宋体" w:hint="eastAsia"/>
          <w:sz w:val="24"/>
          <w:szCs w:val="24"/>
        </w:rPr>
        <w:t>项、血清叶</w:t>
      </w:r>
      <w:r w:rsidRPr="00916DEE">
        <w:rPr>
          <w:rFonts w:ascii="宋体" w:eastAsia="宋体" w:hAnsi="宋体" w:hint="eastAsia"/>
          <w:sz w:val="24"/>
          <w:szCs w:val="24"/>
        </w:rPr>
        <w:t>酸＋维生素</w:t>
      </w:r>
      <w:r w:rsidRPr="00916DEE">
        <w:rPr>
          <w:rFonts w:ascii="宋体" w:eastAsia="宋体" w:hAnsi="宋体" w:hint="eastAsia"/>
          <w:sz w:val="24"/>
          <w:szCs w:val="24"/>
        </w:rPr>
        <w:t>B12</w:t>
      </w:r>
      <w:r w:rsidRPr="00916DEE">
        <w:rPr>
          <w:rFonts w:ascii="宋体" w:eastAsia="宋体" w:hAnsi="宋体" w:hint="eastAsia"/>
          <w:sz w:val="24"/>
          <w:szCs w:val="24"/>
        </w:rPr>
        <w:t>，胃动力检查，胸部</w:t>
      </w:r>
      <w:r w:rsidRPr="00916DEE">
        <w:rPr>
          <w:rFonts w:ascii="宋体" w:eastAsia="宋体" w:hAnsi="宋体"/>
          <w:sz w:val="24"/>
          <w:szCs w:val="24"/>
        </w:rPr>
        <w:t>CT</w:t>
      </w:r>
      <w:r w:rsidRPr="00916DEE">
        <w:rPr>
          <w:rFonts w:ascii="宋体" w:eastAsia="宋体" w:hAnsi="宋体" w:hint="eastAsia"/>
          <w:sz w:val="24"/>
          <w:szCs w:val="24"/>
        </w:rPr>
        <w:t>，心肌酶谱，肺功能等</w:t>
      </w:r>
      <w:r w:rsidRPr="00916DEE">
        <w:rPr>
          <w:rFonts w:ascii="宋体" w:eastAsia="宋体" w:hAnsi="宋体" w:cs="宋体" w:hint="eastAsia"/>
          <w:sz w:val="24"/>
          <w:szCs w:val="24"/>
        </w:rPr>
        <w:t>。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（八）治疗方法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/>
          <w:sz w:val="24"/>
          <w:szCs w:val="24"/>
        </w:rPr>
        <w:t>1.</w:t>
      </w:r>
      <w:r w:rsidRPr="00916DEE">
        <w:rPr>
          <w:rFonts w:ascii="宋体" w:eastAsia="宋体" w:hAnsi="宋体" w:hint="eastAsia"/>
          <w:sz w:val="24"/>
          <w:szCs w:val="24"/>
        </w:rPr>
        <w:t>辨证选择口服中药汤剂或中成药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（</w:t>
      </w:r>
      <w:r w:rsidRPr="00916DEE">
        <w:rPr>
          <w:rFonts w:ascii="宋体" w:eastAsia="宋体" w:hAnsi="宋体"/>
          <w:sz w:val="24"/>
          <w:szCs w:val="24"/>
        </w:rPr>
        <w:t>1</w:t>
      </w:r>
      <w:r w:rsidRPr="00916DEE">
        <w:rPr>
          <w:rFonts w:ascii="宋体" w:eastAsia="宋体" w:hAnsi="宋体" w:hint="eastAsia"/>
          <w:sz w:val="24"/>
          <w:szCs w:val="24"/>
        </w:rPr>
        <w:t>）脾胃湿热证：清热化湿，消</w:t>
      </w:r>
      <w:proofErr w:type="gramStart"/>
      <w:r w:rsidRPr="00916DEE">
        <w:rPr>
          <w:rFonts w:ascii="宋体" w:eastAsia="宋体" w:hAnsi="宋体" w:hint="eastAsia"/>
          <w:sz w:val="24"/>
          <w:szCs w:val="24"/>
        </w:rPr>
        <w:t>痞</w:t>
      </w:r>
      <w:proofErr w:type="gramEnd"/>
      <w:r w:rsidRPr="00916DEE">
        <w:rPr>
          <w:rFonts w:ascii="宋体" w:eastAsia="宋体" w:hAnsi="宋体" w:hint="eastAsia"/>
          <w:sz w:val="24"/>
          <w:szCs w:val="24"/>
        </w:rPr>
        <w:t>止痛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（</w:t>
      </w:r>
      <w:r w:rsidRPr="00916DEE">
        <w:rPr>
          <w:rFonts w:ascii="宋体" w:eastAsia="宋体" w:hAnsi="宋体"/>
          <w:sz w:val="24"/>
          <w:szCs w:val="24"/>
        </w:rPr>
        <w:t>2</w:t>
      </w:r>
      <w:r w:rsidRPr="00916DEE">
        <w:rPr>
          <w:rFonts w:ascii="宋体" w:eastAsia="宋体" w:hAnsi="宋体" w:hint="eastAsia"/>
          <w:sz w:val="24"/>
          <w:szCs w:val="24"/>
        </w:rPr>
        <w:t>）胃中炽热证：清胃泻热，制酸止痛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（</w:t>
      </w:r>
      <w:r w:rsidRPr="00916DEE">
        <w:rPr>
          <w:rFonts w:ascii="宋体" w:eastAsia="宋体" w:hAnsi="宋体"/>
          <w:sz w:val="24"/>
          <w:szCs w:val="24"/>
        </w:rPr>
        <w:t>3</w:t>
      </w:r>
      <w:r w:rsidRPr="00916DEE">
        <w:rPr>
          <w:rFonts w:ascii="宋体" w:eastAsia="宋体" w:hAnsi="宋体" w:hint="eastAsia"/>
          <w:sz w:val="24"/>
          <w:szCs w:val="24"/>
        </w:rPr>
        <w:t>）肝胃气滞证：疏肝和胃，理气调中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（</w:t>
      </w:r>
      <w:r w:rsidRPr="00916DEE">
        <w:rPr>
          <w:rFonts w:ascii="宋体" w:eastAsia="宋体" w:hAnsi="宋体" w:hint="eastAsia"/>
          <w:sz w:val="24"/>
          <w:szCs w:val="24"/>
        </w:rPr>
        <w:t>4</w:t>
      </w:r>
      <w:r w:rsidRPr="00916DEE">
        <w:rPr>
          <w:rFonts w:ascii="宋体" w:eastAsia="宋体" w:hAnsi="宋体" w:hint="eastAsia"/>
          <w:sz w:val="24"/>
          <w:szCs w:val="24"/>
        </w:rPr>
        <w:t>）肝胃郁热证：疏肝和胃，清泻郁热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（</w:t>
      </w:r>
      <w:r w:rsidRPr="00916DEE">
        <w:rPr>
          <w:rFonts w:ascii="宋体" w:eastAsia="宋体" w:hAnsi="宋体" w:hint="eastAsia"/>
          <w:sz w:val="24"/>
          <w:szCs w:val="24"/>
        </w:rPr>
        <w:t>5</w:t>
      </w:r>
      <w:r w:rsidRPr="00916DEE">
        <w:rPr>
          <w:rFonts w:ascii="宋体" w:eastAsia="宋体" w:hAnsi="宋体" w:hint="eastAsia"/>
          <w:sz w:val="24"/>
          <w:szCs w:val="24"/>
        </w:rPr>
        <w:t>）胃络</w:t>
      </w:r>
      <w:proofErr w:type="gramStart"/>
      <w:r w:rsidRPr="00916DEE">
        <w:rPr>
          <w:rFonts w:ascii="宋体" w:eastAsia="宋体" w:hAnsi="宋体" w:hint="eastAsia"/>
          <w:sz w:val="24"/>
          <w:szCs w:val="24"/>
        </w:rPr>
        <w:t>瘀</w:t>
      </w:r>
      <w:proofErr w:type="gramEnd"/>
      <w:r w:rsidRPr="00916DEE">
        <w:rPr>
          <w:rFonts w:ascii="宋体" w:eastAsia="宋体" w:hAnsi="宋体" w:hint="eastAsia"/>
          <w:sz w:val="24"/>
          <w:szCs w:val="24"/>
        </w:rPr>
        <w:t>阻证：理气活血，化</w:t>
      </w:r>
      <w:proofErr w:type="gramStart"/>
      <w:r w:rsidRPr="00916DEE">
        <w:rPr>
          <w:rFonts w:ascii="宋体" w:eastAsia="宋体" w:hAnsi="宋体" w:hint="eastAsia"/>
          <w:sz w:val="24"/>
          <w:szCs w:val="24"/>
        </w:rPr>
        <w:t>瘀</w:t>
      </w:r>
      <w:proofErr w:type="gramEnd"/>
      <w:r w:rsidRPr="00916DEE">
        <w:rPr>
          <w:rFonts w:ascii="宋体" w:eastAsia="宋体" w:hAnsi="宋体" w:hint="eastAsia"/>
          <w:sz w:val="24"/>
          <w:szCs w:val="24"/>
        </w:rPr>
        <w:t>通络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（</w:t>
      </w:r>
      <w:r w:rsidRPr="00916DEE">
        <w:rPr>
          <w:rFonts w:ascii="宋体" w:eastAsia="宋体" w:hAnsi="宋体" w:hint="eastAsia"/>
          <w:sz w:val="24"/>
          <w:szCs w:val="24"/>
        </w:rPr>
        <w:t>6</w:t>
      </w:r>
      <w:r w:rsidRPr="00916DEE">
        <w:rPr>
          <w:rFonts w:ascii="宋体" w:eastAsia="宋体" w:hAnsi="宋体" w:hint="eastAsia"/>
          <w:sz w:val="24"/>
          <w:szCs w:val="24"/>
        </w:rPr>
        <w:t>）脾胃虚弱（寒）证：健脾益气，温中散寒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（</w:t>
      </w:r>
      <w:r w:rsidRPr="00916DEE">
        <w:rPr>
          <w:rFonts w:ascii="宋体" w:eastAsia="宋体" w:hAnsi="宋体" w:hint="eastAsia"/>
          <w:sz w:val="24"/>
          <w:szCs w:val="24"/>
        </w:rPr>
        <w:t>7</w:t>
      </w:r>
      <w:r w:rsidRPr="00916DEE">
        <w:rPr>
          <w:rFonts w:ascii="宋体" w:eastAsia="宋体" w:hAnsi="宋体" w:hint="eastAsia"/>
          <w:sz w:val="24"/>
          <w:szCs w:val="24"/>
        </w:rPr>
        <w:t>）胃阴不足证：养阴益胃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2</w:t>
      </w:r>
      <w:r w:rsidRPr="00916DEE">
        <w:rPr>
          <w:rFonts w:ascii="宋体" w:eastAsia="宋体" w:hAnsi="宋体"/>
          <w:sz w:val="24"/>
          <w:szCs w:val="24"/>
        </w:rPr>
        <w:t>.</w:t>
      </w:r>
      <w:r w:rsidRPr="00916DEE">
        <w:rPr>
          <w:rFonts w:ascii="宋体" w:eastAsia="宋体" w:hAnsi="宋体" w:hint="eastAsia"/>
          <w:sz w:val="24"/>
          <w:szCs w:val="24"/>
        </w:rPr>
        <w:t>其他中医特色疗法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（</w:t>
      </w:r>
      <w:r w:rsidRPr="00916DEE">
        <w:rPr>
          <w:rFonts w:ascii="宋体" w:eastAsia="宋体" w:hAnsi="宋体"/>
          <w:sz w:val="24"/>
          <w:szCs w:val="24"/>
        </w:rPr>
        <w:t>1</w:t>
      </w:r>
      <w:r w:rsidRPr="00916DEE">
        <w:rPr>
          <w:rFonts w:ascii="宋体" w:eastAsia="宋体" w:hAnsi="宋体" w:hint="eastAsia"/>
          <w:sz w:val="24"/>
          <w:szCs w:val="24"/>
        </w:rPr>
        <w:t>）针刺治疗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lastRenderedPageBreak/>
        <w:t>（</w:t>
      </w:r>
      <w:r w:rsidRPr="00916DEE">
        <w:rPr>
          <w:rFonts w:ascii="宋体" w:eastAsia="宋体" w:hAnsi="宋体" w:hint="eastAsia"/>
          <w:sz w:val="24"/>
          <w:szCs w:val="24"/>
        </w:rPr>
        <w:t>2</w:t>
      </w:r>
      <w:r w:rsidRPr="00916DEE">
        <w:rPr>
          <w:rFonts w:ascii="宋体" w:eastAsia="宋体" w:hAnsi="宋体" w:hint="eastAsia"/>
          <w:sz w:val="24"/>
          <w:szCs w:val="24"/>
        </w:rPr>
        <w:t>）艾</w:t>
      </w:r>
      <w:proofErr w:type="gramStart"/>
      <w:r w:rsidRPr="00916DEE">
        <w:rPr>
          <w:rFonts w:ascii="宋体" w:eastAsia="宋体" w:hAnsi="宋体" w:hint="eastAsia"/>
          <w:sz w:val="24"/>
          <w:szCs w:val="24"/>
        </w:rPr>
        <w:t>灸</w:t>
      </w:r>
      <w:proofErr w:type="gramEnd"/>
      <w:r w:rsidRPr="00916DEE">
        <w:rPr>
          <w:rFonts w:ascii="宋体" w:eastAsia="宋体" w:hAnsi="宋体" w:hint="eastAsia"/>
          <w:sz w:val="24"/>
          <w:szCs w:val="24"/>
        </w:rPr>
        <w:t>治疗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（</w:t>
      </w:r>
      <w:r w:rsidRPr="00916DEE">
        <w:rPr>
          <w:rFonts w:ascii="宋体" w:eastAsia="宋体" w:hAnsi="宋体" w:hint="eastAsia"/>
          <w:sz w:val="24"/>
          <w:szCs w:val="24"/>
        </w:rPr>
        <w:t>3</w:t>
      </w:r>
      <w:r w:rsidRPr="00916DEE">
        <w:rPr>
          <w:rFonts w:ascii="宋体" w:eastAsia="宋体" w:hAnsi="宋体" w:hint="eastAsia"/>
          <w:sz w:val="24"/>
          <w:szCs w:val="24"/>
        </w:rPr>
        <w:t>）腹部膏摩疗法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（</w:t>
      </w:r>
      <w:r w:rsidRPr="00916DEE">
        <w:rPr>
          <w:rFonts w:ascii="宋体" w:eastAsia="宋体" w:hAnsi="宋体"/>
          <w:sz w:val="24"/>
          <w:szCs w:val="24"/>
        </w:rPr>
        <w:t>4</w:t>
      </w:r>
      <w:r w:rsidRPr="00916DEE">
        <w:rPr>
          <w:rFonts w:ascii="宋体" w:eastAsia="宋体" w:hAnsi="宋体" w:hint="eastAsia"/>
          <w:sz w:val="24"/>
          <w:szCs w:val="24"/>
        </w:rPr>
        <w:t>）穴位敷贴治疗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/>
          <w:sz w:val="24"/>
          <w:szCs w:val="24"/>
        </w:rPr>
        <w:t>3.</w:t>
      </w:r>
      <w:r w:rsidRPr="00916DEE">
        <w:rPr>
          <w:rFonts w:ascii="宋体" w:eastAsia="宋体" w:hAnsi="宋体" w:hint="eastAsia"/>
          <w:sz w:val="24"/>
          <w:szCs w:val="24"/>
        </w:rPr>
        <w:t>西药治疗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/>
          <w:sz w:val="24"/>
          <w:szCs w:val="24"/>
        </w:rPr>
        <w:t>4.</w:t>
      </w:r>
      <w:r w:rsidRPr="00916DEE">
        <w:rPr>
          <w:rFonts w:ascii="宋体" w:eastAsia="宋体" w:hAnsi="宋体" w:hint="eastAsia"/>
          <w:sz w:val="24"/>
          <w:szCs w:val="24"/>
        </w:rPr>
        <w:t>护理调摄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（九）出院标准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1</w:t>
      </w:r>
      <w:r w:rsidRPr="00916DEE">
        <w:rPr>
          <w:rFonts w:ascii="宋体" w:eastAsia="宋体" w:hAnsi="宋体"/>
          <w:sz w:val="24"/>
          <w:szCs w:val="24"/>
        </w:rPr>
        <w:t>.</w:t>
      </w:r>
      <w:r w:rsidRPr="00916DEE">
        <w:rPr>
          <w:rFonts w:ascii="宋体" w:eastAsia="宋体" w:hAnsi="宋体" w:hint="eastAsia"/>
          <w:sz w:val="24"/>
          <w:szCs w:val="24"/>
        </w:rPr>
        <w:t>胃脘痛、胃脘胀满等症状明显好转。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2</w:t>
      </w:r>
      <w:r w:rsidRPr="00916DEE">
        <w:rPr>
          <w:rFonts w:ascii="宋体" w:eastAsia="宋体" w:hAnsi="宋体"/>
          <w:sz w:val="24"/>
          <w:szCs w:val="24"/>
        </w:rPr>
        <w:t>.</w:t>
      </w:r>
      <w:r w:rsidRPr="00916DEE">
        <w:rPr>
          <w:rFonts w:ascii="宋体" w:eastAsia="宋体" w:hAnsi="宋体" w:hint="eastAsia"/>
          <w:sz w:val="24"/>
          <w:szCs w:val="24"/>
        </w:rPr>
        <w:t>没有需要继续住院治疗的并发症和</w:t>
      </w:r>
      <w:r w:rsidRPr="00916DEE">
        <w:rPr>
          <w:rFonts w:ascii="宋体" w:eastAsia="宋体" w:hAnsi="宋体" w:hint="eastAsia"/>
          <w:sz w:val="24"/>
          <w:szCs w:val="24"/>
        </w:rPr>
        <w:t>/</w:t>
      </w:r>
      <w:r w:rsidRPr="00916DEE">
        <w:rPr>
          <w:rFonts w:ascii="宋体" w:eastAsia="宋体" w:hAnsi="宋体" w:hint="eastAsia"/>
          <w:sz w:val="24"/>
          <w:szCs w:val="24"/>
        </w:rPr>
        <w:t>或合并症。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（十）变异及原因分析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1</w:t>
      </w:r>
      <w:r w:rsidRPr="00916DEE">
        <w:rPr>
          <w:rFonts w:ascii="宋体" w:eastAsia="宋体" w:hAnsi="宋体"/>
          <w:sz w:val="24"/>
          <w:szCs w:val="24"/>
        </w:rPr>
        <w:t>.</w:t>
      </w:r>
      <w:r w:rsidRPr="00916DEE">
        <w:rPr>
          <w:rFonts w:ascii="宋体" w:eastAsia="宋体" w:hAnsi="宋体" w:hint="eastAsia"/>
          <w:sz w:val="24"/>
          <w:szCs w:val="24"/>
        </w:rPr>
        <w:t>病情变化，需要延长住院时间，增加住院费用。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2</w:t>
      </w:r>
      <w:r w:rsidRPr="00916DEE">
        <w:rPr>
          <w:rFonts w:ascii="宋体" w:eastAsia="宋体" w:hAnsi="宋体"/>
          <w:sz w:val="24"/>
          <w:szCs w:val="24"/>
        </w:rPr>
        <w:t>.</w:t>
      </w:r>
      <w:r w:rsidRPr="00916DEE">
        <w:rPr>
          <w:rFonts w:ascii="宋体" w:eastAsia="宋体" w:hAnsi="宋体" w:hint="eastAsia"/>
          <w:sz w:val="24"/>
          <w:szCs w:val="24"/>
        </w:rPr>
        <w:t>合并有其他系统疾病者，治疗期间病情加重，需要特殊处理，退出本路径。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/>
          <w:sz w:val="24"/>
          <w:szCs w:val="24"/>
        </w:rPr>
        <w:t>3.</w:t>
      </w:r>
      <w:r w:rsidRPr="00916DEE">
        <w:rPr>
          <w:rFonts w:ascii="宋体" w:eastAsia="宋体" w:hAnsi="宋体" w:hint="eastAsia"/>
          <w:sz w:val="24"/>
          <w:szCs w:val="24"/>
        </w:rPr>
        <w:t>治疗过程中发生了病情变化，出现严重并发症或不良反应，退出本路径。</w:t>
      </w:r>
    </w:p>
    <w:p w:rsidR="00D14B7B" w:rsidRPr="00916DEE" w:rsidRDefault="00916DEE" w:rsidP="00916DEE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4</w:t>
      </w:r>
      <w:r w:rsidRPr="00916DEE">
        <w:rPr>
          <w:rFonts w:ascii="宋体" w:eastAsia="宋体" w:hAnsi="宋体"/>
          <w:sz w:val="24"/>
          <w:szCs w:val="24"/>
        </w:rPr>
        <w:t>.</w:t>
      </w:r>
      <w:r w:rsidRPr="00916DEE">
        <w:rPr>
          <w:rFonts w:ascii="宋体" w:eastAsia="宋体" w:hAnsi="宋体" w:hint="eastAsia"/>
          <w:sz w:val="24"/>
          <w:szCs w:val="24"/>
        </w:rPr>
        <w:t>因患者及其家属医院而影响本路径的执行，退出该路径。</w:t>
      </w:r>
      <w:r w:rsidRPr="00916DEE">
        <w:rPr>
          <w:rFonts w:ascii="宋体" w:eastAsia="宋体" w:hAnsi="宋体"/>
          <w:sz w:val="24"/>
          <w:szCs w:val="24"/>
        </w:rPr>
        <w:br w:type="page"/>
      </w:r>
    </w:p>
    <w:p w:rsidR="00D14B7B" w:rsidRPr="00916DEE" w:rsidRDefault="00916DEE">
      <w:pPr>
        <w:ind w:firstLineChars="200" w:firstLine="480"/>
        <w:outlineLvl w:val="0"/>
        <w:rPr>
          <w:rFonts w:ascii="黑体" w:eastAsia="黑体" w:hAnsi="黑体"/>
          <w:sz w:val="24"/>
          <w:szCs w:val="24"/>
        </w:rPr>
      </w:pPr>
      <w:r w:rsidRPr="00916DEE">
        <w:rPr>
          <w:rFonts w:ascii="黑体" w:eastAsia="黑体" w:hAnsi="黑体" w:hint="eastAsia"/>
          <w:sz w:val="24"/>
          <w:szCs w:val="24"/>
        </w:rPr>
        <w:lastRenderedPageBreak/>
        <w:t>二、难治性幽门螺杆</w:t>
      </w:r>
      <w:proofErr w:type="gramStart"/>
      <w:r w:rsidRPr="00916DEE">
        <w:rPr>
          <w:rFonts w:ascii="黑体" w:eastAsia="黑体" w:hAnsi="黑体" w:hint="eastAsia"/>
          <w:sz w:val="24"/>
          <w:szCs w:val="24"/>
        </w:rPr>
        <w:t>菌</w:t>
      </w:r>
      <w:proofErr w:type="gramEnd"/>
      <w:r w:rsidRPr="00916DEE">
        <w:rPr>
          <w:rFonts w:ascii="黑体" w:eastAsia="黑体" w:hAnsi="黑体" w:hint="eastAsia"/>
          <w:sz w:val="24"/>
          <w:szCs w:val="24"/>
        </w:rPr>
        <w:t>相关性胃病中医临床路径标准住院表单</w:t>
      </w:r>
    </w:p>
    <w:p w:rsidR="00D14B7B" w:rsidRPr="00916DEE" w:rsidRDefault="00916DEE">
      <w:pPr>
        <w:ind w:firstLineChars="200" w:firstLine="420"/>
        <w:rPr>
          <w:rFonts w:ascii="宋体" w:eastAsia="宋体" w:hAnsi="宋体"/>
          <w:szCs w:val="21"/>
        </w:rPr>
      </w:pPr>
      <w:r w:rsidRPr="00916DEE">
        <w:rPr>
          <w:rFonts w:ascii="宋体" w:eastAsia="宋体" w:hAnsi="宋体" w:hint="eastAsia"/>
          <w:szCs w:val="21"/>
        </w:rPr>
        <w:t>适用对象：第一诊断为难治性幽门螺杆</w:t>
      </w:r>
      <w:proofErr w:type="gramStart"/>
      <w:r w:rsidRPr="00916DEE">
        <w:rPr>
          <w:rFonts w:ascii="宋体" w:eastAsia="宋体" w:hAnsi="宋体" w:hint="eastAsia"/>
          <w:szCs w:val="21"/>
        </w:rPr>
        <w:t>菌</w:t>
      </w:r>
      <w:proofErr w:type="gramEnd"/>
      <w:r w:rsidRPr="00916DEE">
        <w:rPr>
          <w:rFonts w:ascii="宋体" w:eastAsia="宋体" w:hAnsi="宋体" w:hint="eastAsia"/>
          <w:szCs w:val="21"/>
        </w:rPr>
        <w:t>相关性胃病（难治性幽门螺杆</w:t>
      </w:r>
      <w:proofErr w:type="gramStart"/>
      <w:r w:rsidRPr="00916DEE">
        <w:rPr>
          <w:rFonts w:ascii="宋体" w:eastAsia="宋体" w:hAnsi="宋体" w:hint="eastAsia"/>
          <w:szCs w:val="21"/>
        </w:rPr>
        <w:t>菌</w:t>
      </w:r>
      <w:proofErr w:type="gramEnd"/>
      <w:r w:rsidRPr="00916DEE">
        <w:rPr>
          <w:rFonts w:ascii="宋体" w:eastAsia="宋体" w:hAnsi="宋体" w:hint="eastAsia"/>
          <w:szCs w:val="21"/>
        </w:rPr>
        <w:t>相关性溃疡、难治性幽门螺杆</w:t>
      </w:r>
      <w:proofErr w:type="gramStart"/>
      <w:r w:rsidRPr="00916DEE">
        <w:rPr>
          <w:rFonts w:ascii="宋体" w:eastAsia="宋体" w:hAnsi="宋体" w:hint="eastAsia"/>
          <w:szCs w:val="21"/>
        </w:rPr>
        <w:t>菌</w:t>
      </w:r>
      <w:proofErr w:type="gramEnd"/>
      <w:r w:rsidRPr="00916DEE">
        <w:rPr>
          <w:rFonts w:ascii="宋体" w:eastAsia="宋体" w:hAnsi="宋体" w:hint="eastAsia"/>
          <w:szCs w:val="21"/>
        </w:rPr>
        <w:t>相关性胃</w:t>
      </w:r>
      <w:r w:rsidRPr="00916DEE">
        <w:rPr>
          <w:rFonts w:ascii="宋体" w:eastAsia="宋体" w:hAnsi="宋体" w:hint="eastAsia"/>
          <w:szCs w:val="21"/>
        </w:rPr>
        <w:t>炎、难治性幽门螺杆</w:t>
      </w:r>
      <w:proofErr w:type="gramStart"/>
      <w:r w:rsidRPr="00916DEE">
        <w:rPr>
          <w:rFonts w:ascii="宋体" w:eastAsia="宋体" w:hAnsi="宋体" w:hint="eastAsia"/>
          <w:szCs w:val="21"/>
        </w:rPr>
        <w:t>菌</w:t>
      </w:r>
      <w:proofErr w:type="gramEnd"/>
      <w:r w:rsidRPr="00916DEE">
        <w:rPr>
          <w:rFonts w:ascii="宋体" w:eastAsia="宋体" w:hAnsi="宋体" w:hint="eastAsia"/>
          <w:szCs w:val="21"/>
        </w:rPr>
        <w:t>相关性消化不良）</w:t>
      </w:r>
    </w:p>
    <w:p w:rsidR="00D14B7B" w:rsidRPr="00916DEE" w:rsidRDefault="00916DEE">
      <w:pPr>
        <w:ind w:firstLineChars="200" w:firstLine="420"/>
        <w:rPr>
          <w:rFonts w:ascii="宋体" w:eastAsia="宋体" w:hAnsi="宋体"/>
          <w:szCs w:val="21"/>
        </w:rPr>
      </w:pPr>
      <w:r w:rsidRPr="00916DEE">
        <w:rPr>
          <w:rFonts w:ascii="宋体" w:eastAsia="宋体" w:hAnsi="宋体" w:hint="eastAsia"/>
          <w:szCs w:val="21"/>
        </w:rPr>
        <w:t>患者姓名：</w:t>
      </w:r>
      <w:r w:rsidRPr="00916DEE">
        <w:rPr>
          <w:rFonts w:ascii="宋体" w:eastAsia="宋体" w:hAnsi="宋体" w:hint="eastAsia"/>
          <w:szCs w:val="21"/>
        </w:rPr>
        <w:t>_</w:t>
      </w:r>
      <w:r w:rsidRPr="00916DEE">
        <w:rPr>
          <w:rFonts w:ascii="宋体" w:eastAsia="宋体" w:hAnsi="宋体"/>
          <w:szCs w:val="21"/>
        </w:rPr>
        <w:t>__</w:t>
      </w:r>
      <w:r w:rsidRPr="00916DEE">
        <w:rPr>
          <w:rFonts w:ascii="宋体" w:eastAsia="宋体" w:hAnsi="宋体"/>
          <w:i/>
          <w:szCs w:val="21"/>
          <w:u w:val="single"/>
        </w:rPr>
        <w:t xml:space="preserve">   _</w:t>
      </w:r>
      <w:r w:rsidRPr="00916DEE">
        <w:rPr>
          <w:rFonts w:ascii="宋体" w:eastAsia="宋体" w:hAnsi="宋体"/>
          <w:szCs w:val="21"/>
        </w:rPr>
        <w:t xml:space="preserve">_ </w:t>
      </w:r>
      <w:r w:rsidRPr="00916DEE">
        <w:rPr>
          <w:rFonts w:ascii="宋体" w:eastAsia="宋体" w:hAnsi="宋体" w:hint="eastAsia"/>
          <w:szCs w:val="21"/>
        </w:rPr>
        <w:t>性别：</w:t>
      </w:r>
      <w:r w:rsidRPr="00916DEE">
        <w:rPr>
          <w:rFonts w:ascii="宋体" w:eastAsia="宋体" w:hAnsi="宋体" w:hint="eastAsia"/>
          <w:szCs w:val="21"/>
        </w:rPr>
        <w:t>_</w:t>
      </w:r>
      <w:r w:rsidRPr="00916DEE">
        <w:rPr>
          <w:rFonts w:ascii="宋体" w:eastAsia="宋体" w:hAnsi="宋体"/>
          <w:szCs w:val="21"/>
        </w:rPr>
        <w:t xml:space="preserve">___   </w:t>
      </w:r>
      <w:r w:rsidRPr="00916DEE">
        <w:rPr>
          <w:rFonts w:ascii="宋体" w:eastAsia="宋体" w:hAnsi="宋体" w:hint="eastAsia"/>
          <w:szCs w:val="21"/>
        </w:rPr>
        <w:t>年</w:t>
      </w:r>
      <w:r w:rsidRPr="00916DEE">
        <w:rPr>
          <w:rFonts w:ascii="宋体" w:eastAsia="宋体" w:hAnsi="宋体" w:hint="eastAsia"/>
          <w:szCs w:val="21"/>
        </w:rPr>
        <w:t xml:space="preserve"> </w:t>
      </w:r>
      <w:r w:rsidRPr="00916DEE">
        <w:rPr>
          <w:rFonts w:ascii="宋体" w:eastAsia="宋体" w:hAnsi="宋体" w:hint="eastAsia"/>
          <w:szCs w:val="21"/>
        </w:rPr>
        <w:t>龄：</w:t>
      </w:r>
      <w:r w:rsidRPr="00916DEE">
        <w:rPr>
          <w:rFonts w:ascii="宋体" w:eastAsia="宋体" w:hAnsi="宋体" w:hint="eastAsia"/>
          <w:szCs w:val="21"/>
        </w:rPr>
        <w:t>_</w:t>
      </w:r>
      <w:r w:rsidRPr="00916DEE">
        <w:rPr>
          <w:rFonts w:ascii="宋体" w:eastAsia="宋体" w:hAnsi="宋体"/>
          <w:szCs w:val="21"/>
        </w:rPr>
        <w:t xml:space="preserve">_____   </w:t>
      </w:r>
      <w:r w:rsidRPr="00916DEE">
        <w:rPr>
          <w:rFonts w:ascii="宋体" w:eastAsia="宋体" w:hAnsi="宋体" w:hint="eastAsia"/>
          <w:szCs w:val="21"/>
        </w:rPr>
        <w:t>病历号：</w:t>
      </w:r>
      <w:r w:rsidRPr="00916DEE">
        <w:rPr>
          <w:rFonts w:ascii="宋体" w:eastAsia="宋体" w:hAnsi="宋体" w:hint="eastAsia"/>
          <w:szCs w:val="21"/>
        </w:rPr>
        <w:t>_</w:t>
      </w:r>
      <w:r w:rsidRPr="00916DEE">
        <w:rPr>
          <w:rFonts w:ascii="宋体" w:eastAsia="宋体" w:hAnsi="宋体"/>
          <w:szCs w:val="21"/>
        </w:rPr>
        <w:t>__________</w:t>
      </w:r>
    </w:p>
    <w:p w:rsidR="00D14B7B" w:rsidRPr="00916DEE" w:rsidRDefault="00916DEE">
      <w:pPr>
        <w:ind w:firstLineChars="200" w:firstLine="420"/>
        <w:rPr>
          <w:rFonts w:ascii="宋体" w:eastAsia="宋体" w:hAnsi="宋体"/>
          <w:szCs w:val="21"/>
        </w:rPr>
      </w:pPr>
      <w:r w:rsidRPr="00916DEE">
        <w:rPr>
          <w:rFonts w:ascii="宋体" w:eastAsia="宋体" w:hAnsi="宋体" w:hint="eastAsia"/>
          <w:szCs w:val="21"/>
        </w:rPr>
        <w:t>住院时间：</w:t>
      </w:r>
      <w:r w:rsidRPr="00916DEE">
        <w:rPr>
          <w:rFonts w:ascii="宋体" w:eastAsia="宋体" w:hAnsi="宋体" w:hint="eastAsia"/>
          <w:szCs w:val="21"/>
        </w:rPr>
        <w:t>_</w:t>
      </w:r>
      <w:r w:rsidRPr="00916DEE">
        <w:rPr>
          <w:rFonts w:ascii="宋体" w:eastAsia="宋体" w:hAnsi="宋体"/>
          <w:szCs w:val="21"/>
        </w:rPr>
        <w:t>____</w:t>
      </w:r>
      <w:r w:rsidRPr="00916DEE">
        <w:rPr>
          <w:rFonts w:ascii="宋体" w:eastAsia="宋体" w:hAnsi="宋体" w:hint="eastAsia"/>
          <w:szCs w:val="21"/>
        </w:rPr>
        <w:t>年</w:t>
      </w:r>
      <w:r w:rsidRPr="00916DEE">
        <w:rPr>
          <w:rFonts w:ascii="宋体" w:eastAsia="宋体" w:hAnsi="宋体" w:hint="eastAsia"/>
          <w:szCs w:val="21"/>
        </w:rPr>
        <w:t>_</w:t>
      </w:r>
      <w:r w:rsidRPr="00916DEE">
        <w:rPr>
          <w:rFonts w:ascii="宋体" w:eastAsia="宋体" w:hAnsi="宋体"/>
          <w:szCs w:val="21"/>
        </w:rPr>
        <w:t>__</w:t>
      </w:r>
      <w:r w:rsidRPr="00916DEE">
        <w:rPr>
          <w:rFonts w:ascii="宋体" w:eastAsia="宋体" w:hAnsi="宋体" w:hint="eastAsia"/>
          <w:szCs w:val="21"/>
        </w:rPr>
        <w:t>月</w:t>
      </w:r>
      <w:r w:rsidRPr="00916DEE">
        <w:rPr>
          <w:rFonts w:ascii="宋体" w:eastAsia="宋体" w:hAnsi="宋体" w:hint="eastAsia"/>
          <w:szCs w:val="21"/>
        </w:rPr>
        <w:t>_</w:t>
      </w:r>
      <w:r w:rsidRPr="00916DEE">
        <w:rPr>
          <w:rFonts w:ascii="宋体" w:eastAsia="宋体" w:hAnsi="宋体"/>
          <w:szCs w:val="21"/>
        </w:rPr>
        <w:t>__</w:t>
      </w:r>
      <w:r w:rsidRPr="00916DEE">
        <w:rPr>
          <w:rFonts w:ascii="宋体" w:eastAsia="宋体" w:hAnsi="宋体" w:hint="eastAsia"/>
          <w:szCs w:val="21"/>
        </w:rPr>
        <w:t>日</w:t>
      </w:r>
      <w:r w:rsidRPr="00916DEE">
        <w:rPr>
          <w:rFonts w:ascii="宋体" w:eastAsia="宋体" w:hAnsi="宋体" w:hint="eastAsia"/>
          <w:szCs w:val="21"/>
        </w:rPr>
        <w:t xml:space="preserve"> </w:t>
      </w:r>
      <w:r w:rsidRPr="00916DEE">
        <w:rPr>
          <w:rFonts w:ascii="宋体" w:eastAsia="宋体" w:hAnsi="宋体" w:hint="eastAsia"/>
          <w:szCs w:val="21"/>
        </w:rPr>
        <w:t>出院日期：</w:t>
      </w:r>
      <w:r w:rsidRPr="00916DEE">
        <w:rPr>
          <w:rFonts w:ascii="宋体" w:eastAsia="宋体" w:hAnsi="宋体" w:hint="eastAsia"/>
          <w:szCs w:val="21"/>
        </w:rPr>
        <w:t>_</w:t>
      </w:r>
      <w:r w:rsidRPr="00916DEE">
        <w:rPr>
          <w:rFonts w:ascii="宋体" w:eastAsia="宋体" w:hAnsi="宋体"/>
          <w:szCs w:val="21"/>
        </w:rPr>
        <w:t>_____</w:t>
      </w:r>
      <w:r w:rsidRPr="00916DEE">
        <w:rPr>
          <w:rFonts w:ascii="宋体" w:eastAsia="宋体" w:hAnsi="宋体" w:hint="eastAsia"/>
          <w:szCs w:val="21"/>
        </w:rPr>
        <w:t>年</w:t>
      </w:r>
      <w:r w:rsidRPr="00916DEE">
        <w:rPr>
          <w:rFonts w:ascii="宋体" w:eastAsia="宋体" w:hAnsi="宋体" w:hint="eastAsia"/>
          <w:szCs w:val="21"/>
        </w:rPr>
        <w:t>_</w:t>
      </w:r>
      <w:r w:rsidRPr="00916DEE">
        <w:rPr>
          <w:rFonts w:ascii="宋体" w:eastAsia="宋体" w:hAnsi="宋体"/>
          <w:szCs w:val="21"/>
        </w:rPr>
        <w:t>___</w:t>
      </w:r>
      <w:r w:rsidRPr="00916DEE">
        <w:rPr>
          <w:rFonts w:ascii="宋体" w:eastAsia="宋体" w:hAnsi="宋体" w:hint="eastAsia"/>
          <w:szCs w:val="21"/>
        </w:rPr>
        <w:t>月</w:t>
      </w:r>
      <w:r w:rsidRPr="00916DEE">
        <w:rPr>
          <w:rFonts w:ascii="宋体" w:eastAsia="宋体" w:hAnsi="宋体" w:hint="eastAsia"/>
          <w:szCs w:val="21"/>
        </w:rPr>
        <w:t>_</w:t>
      </w:r>
      <w:r w:rsidRPr="00916DEE">
        <w:rPr>
          <w:rFonts w:ascii="宋体" w:eastAsia="宋体" w:hAnsi="宋体"/>
          <w:szCs w:val="21"/>
        </w:rPr>
        <w:t>___</w:t>
      </w:r>
      <w:r w:rsidRPr="00916DEE">
        <w:rPr>
          <w:rFonts w:ascii="宋体" w:eastAsia="宋体" w:hAnsi="宋体" w:hint="eastAsia"/>
          <w:szCs w:val="21"/>
        </w:rPr>
        <w:t>日</w:t>
      </w:r>
    </w:p>
    <w:p w:rsidR="00D14B7B" w:rsidRPr="00916DEE" w:rsidRDefault="00916DEE">
      <w:pPr>
        <w:ind w:firstLineChars="200" w:firstLine="420"/>
        <w:rPr>
          <w:rFonts w:ascii="宋体" w:eastAsia="宋体" w:hAnsi="宋体"/>
          <w:szCs w:val="21"/>
        </w:rPr>
      </w:pPr>
      <w:r w:rsidRPr="00916DEE">
        <w:rPr>
          <w:rFonts w:ascii="宋体" w:eastAsia="宋体" w:hAnsi="宋体" w:hint="eastAsia"/>
          <w:szCs w:val="21"/>
        </w:rPr>
        <w:t>标准住院日：</w:t>
      </w:r>
      <w:r w:rsidRPr="00916DEE">
        <w:rPr>
          <w:rFonts w:ascii="宋体" w:eastAsia="宋体" w:hAnsi="宋体"/>
          <w:szCs w:val="21"/>
        </w:rPr>
        <w:t>≤21</w:t>
      </w:r>
      <w:r w:rsidRPr="00916DEE">
        <w:rPr>
          <w:rFonts w:ascii="宋体" w:eastAsia="宋体" w:hAnsi="宋体" w:hint="eastAsia"/>
          <w:szCs w:val="21"/>
        </w:rPr>
        <w:t>天</w:t>
      </w:r>
      <w:r w:rsidRPr="00916DEE">
        <w:rPr>
          <w:rFonts w:ascii="宋体" w:eastAsia="宋体" w:hAnsi="宋体" w:hint="eastAsia"/>
          <w:szCs w:val="21"/>
        </w:rPr>
        <w:t xml:space="preserve"> </w:t>
      </w:r>
      <w:r w:rsidRPr="00916DEE">
        <w:rPr>
          <w:rFonts w:ascii="宋体" w:eastAsia="宋体" w:hAnsi="宋体" w:hint="eastAsia"/>
          <w:szCs w:val="21"/>
        </w:rPr>
        <w:t>实际住院：</w:t>
      </w:r>
      <w:r w:rsidRPr="00916DEE">
        <w:rPr>
          <w:rFonts w:ascii="宋体" w:eastAsia="宋体" w:hAnsi="宋体" w:hint="eastAsia"/>
          <w:szCs w:val="21"/>
        </w:rPr>
        <w:t>_</w:t>
      </w:r>
      <w:r w:rsidRPr="00916DEE">
        <w:rPr>
          <w:rFonts w:ascii="宋体" w:eastAsia="宋体" w:hAnsi="宋体"/>
          <w:szCs w:val="21"/>
        </w:rPr>
        <w:t>_____</w:t>
      </w:r>
      <w:r w:rsidRPr="00916DEE">
        <w:rPr>
          <w:rFonts w:ascii="宋体" w:eastAsia="宋体" w:hAnsi="宋体" w:hint="eastAsia"/>
          <w:szCs w:val="21"/>
        </w:rPr>
        <w:t>天</w:t>
      </w:r>
    </w:p>
    <w:tbl>
      <w:tblPr>
        <w:tblStyle w:val="aa"/>
        <w:tblW w:w="9776" w:type="dxa"/>
        <w:jc w:val="center"/>
        <w:tblLayout w:type="fixed"/>
        <w:tblLook w:val="04A0"/>
      </w:tblPr>
      <w:tblGrid>
        <w:gridCol w:w="562"/>
        <w:gridCol w:w="2381"/>
        <w:gridCol w:w="2297"/>
        <w:gridCol w:w="2268"/>
        <w:gridCol w:w="2268"/>
      </w:tblGrid>
      <w:tr w:rsidR="00D14B7B" w:rsidRPr="00916DEE" w:rsidTr="00916DEE">
        <w:trPr>
          <w:jc w:val="center"/>
        </w:trPr>
        <w:tc>
          <w:tcPr>
            <w:tcW w:w="562" w:type="dxa"/>
          </w:tcPr>
          <w:p w:rsidR="00D14B7B" w:rsidRPr="00916DEE" w:rsidRDefault="00916DEE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916DEE">
              <w:rPr>
                <w:rFonts w:ascii="宋体" w:eastAsia="宋体" w:hAnsi="宋体" w:hint="eastAsia"/>
                <w:szCs w:val="21"/>
              </w:rPr>
              <w:t>时间</w:t>
            </w:r>
          </w:p>
        </w:tc>
        <w:tc>
          <w:tcPr>
            <w:tcW w:w="2381" w:type="dxa"/>
          </w:tcPr>
          <w:p w:rsidR="00D14B7B" w:rsidRPr="00916DEE" w:rsidRDefault="00916DEE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916DEE">
              <w:rPr>
                <w:rFonts w:ascii="宋体" w:eastAsia="宋体" w:hAnsi="宋体" w:hint="eastAsia"/>
                <w:szCs w:val="21"/>
              </w:rPr>
              <w:t>_</w:t>
            </w:r>
            <w:r w:rsidRPr="00916DEE">
              <w:rPr>
                <w:rFonts w:ascii="宋体" w:eastAsia="宋体" w:hAnsi="宋体"/>
                <w:szCs w:val="21"/>
              </w:rPr>
              <w:t>__</w:t>
            </w:r>
            <w:r w:rsidRPr="00916DEE">
              <w:rPr>
                <w:rFonts w:ascii="宋体" w:eastAsia="宋体" w:hAnsi="宋体" w:hint="eastAsia"/>
                <w:szCs w:val="21"/>
              </w:rPr>
              <w:t>年</w:t>
            </w:r>
            <w:r w:rsidRPr="00916DEE">
              <w:rPr>
                <w:rFonts w:ascii="宋体" w:eastAsia="宋体" w:hAnsi="宋体" w:hint="eastAsia"/>
                <w:szCs w:val="21"/>
              </w:rPr>
              <w:t>_</w:t>
            </w:r>
            <w:r w:rsidRPr="00916DEE">
              <w:rPr>
                <w:rFonts w:ascii="宋体" w:eastAsia="宋体" w:hAnsi="宋体"/>
                <w:szCs w:val="21"/>
              </w:rPr>
              <w:t>__</w:t>
            </w:r>
            <w:r w:rsidRPr="00916DEE">
              <w:rPr>
                <w:rFonts w:ascii="宋体" w:eastAsia="宋体" w:hAnsi="宋体" w:hint="eastAsia"/>
                <w:szCs w:val="21"/>
              </w:rPr>
              <w:t>月</w:t>
            </w:r>
            <w:r w:rsidRPr="00916DEE">
              <w:rPr>
                <w:rFonts w:ascii="宋体" w:eastAsia="宋体" w:hAnsi="宋体" w:hint="eastAsia"/>
                <w:szCs w:val="21"/>
              </w:rPr>
              <w:t>_</w:t>
            </w:r>
            <w:r w:rsidRPr="00916DEE">
              <w:rPr>
                <w:rFonts w:ascii="宋体" w:eastAsia="宋体" w:hAnsi="宋体"/>
                <w:szCs w:val="21"/>
              </w:rPr>
              <w:t>__</w:t>
            </w:r>
            <w:r w:rsidRPr="00916DEE">
              <w:rPr>
                <w:rFonts w:ascii="宋体" w:eastAsia="宋体" w:hAnsi="宋体" w:hint="eastAsia"/>
                <w:szCs w:val="21"/>
              </w:rPr>
              <w:t>日</w:t>
            </w:r>
          </w:p>
          <w:p w:rsidR="00D14B7B" w:rsidRPr="00916DEE" w:rsidRDefault="00916DEE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916DEE">
              <w:rPr>
                <w:rFonts w:ascii="宋体" w:eastAsia="宋体" w:hAnsi="宋体" w:hint="eastAsia"/>
                <w:szCs w:val="21"/>
              </w:rPr>
              <w:t>（入院第</w:t>
            </w:r>
            <w:r w:rsidRPr="00916DEE">
              <w:rPr>
                <w:rFonts w:ascii="宋体" w:eastAsia="宋体" w:hAnsi="宋体" w:hint="eastAsia"/>
                <w:szCs w:val="21"/>
              </w:rPr>
              <w:t>1</w:t>
            </w:r>
            <w:r w:rsidRPr="00916DEE">
              <w:rPr>
                <w:rFonts w:ascii="宋体" w:eastAsia="宋体" w:hAnsi="宋体" w:hint="eastAsia"/>
                <w:szCs w:val="21"/>
              </w:rPr>
              <w:t>天）</w:t>
            </w:r>
          </w:p>
        </w:tc>
        <w:tc>
          <w:tcPr>
            <w:tcW w:w="2297" w:type="dxa"/>
          </w:tcPr>
          <w:p w:rsidR="00D14B7B" w:rsidRPr="00916DEE" w:rsidRDefault="00916DEE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916DEE">
              <w:rPr>
                <w:rFonts w:ascii="宋体" w:eastAsia="宋体" w:hAnsi="宋体" w:hint="eastAsia"/>
                <w:szCs w:val="21"/>
              </w:rPr>
              <w:t>_</w:t>
            </w:r>
            <w:r w:rsidRPr="00916DEE">
              <w:rPr>
                <w:rFonts w:ascii="宋体" w:eastAsia="宋体" w:hAnsi="宋体"/>
                <w:szCs w:val="21"/>
              </w:rPr>
              <w:t>__</w:t>
            </w:r>
            <w:r w:rsidRPr="00916DEE">
              <w:rPr>
                <w:rFonts w:ascii="宋体" w:eastAsia="宋体" w:hAnsi="宋体" w:hint="eastAsia"/>
                <w:szCs w:val="21"/>
              </w:rPr>
              <w:t>年</w:t>
            </w:r>
            <w:r w:rsidRPr="00916DEE">
              <w:rPr>
                <w:rFonts w:ascii="宋体" w:eastAsia="宋体" w:hAnsi="宋体" w:hint="eastAsia"/>
                <w:szCs w:val="21"/>
              </w:rPr>
              <w:t>_</w:t>
            </w:r>
            <w:r w:rsidRPr="00916DEE">
              <w:rPr>
                <w:rFonts w:ascii="宋体" w:eastAsia="宋体" w:hAnsi="宋体"/>
                <w:szCs w:val="21"/>
              </w:rPr>
              <w:t>__</w:t>
            </w:r>
            <w:r w:rsidRPr="00916DEE">
              <w:rPr>
                <w:rFonts w:ascii="宋体" w:eastAsia="宋体" w:hAnsi="宋体" w:hint="eastAsia"/>
                <w:szCs w:val="21"/>
              </w:rPr>
              <w:t>月</w:t>
            </w:r>
            <w:r w:rsidRPr="00916DEE">
              <w:rPr>
                <w:rFonts w:ascii="宋体" w:eastAsia="宋体" w:hAnsi="宋体" w:hint="eastAsia"/>
                <w:szCs w:val="21"/>
              </w:rPr>
              <w:t>_</w:t>
            </w:r>
            <w:r w:rsidRPr="00916DEE">
              <w:rPr>
                <w:rFonts w:ascii="宋体" w:eastAsia="宋体" w:hAnsi="宋体"/>
                <w:szCs w:val="21"/>
              </w:rPr>
              <w:t>__</w:t>
            </w:r>
            <w:r w:rsidRPr="00916DEE">
              <w:rPr>
                <w:rFonts w:ascii="宋体" w:eastAsia="宋体" w:hAnsi="宋体" w:hint="eastAsia"/>
                <w:szCs w:val="21"/>
              </w:rPr>
              <w:t>日</w:t>
            </w:r>
          </w:p>
          <w:p w:rsidR="00D14B7B" w:rsidRPr="00916DEE" w:rsidRDefault="00916DE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916DEE">
              <w:rPr>
                <w:rFonts w:ascii="宋体" w:eastAsia="宋体" w:hAnsi="宋体" w:hint="eastAsia"/>
                <w:szCs w:val="21"/>
              </w:rPr>
              <w:t>（第</w:t>
            </w:r>
            <w:r w:rsidRPr="00916DEE">
              <w:rPr>
                <w:rFonts w:ascii="宋体" w:eastAsia="宋体" w:hAnsi="宋体" w:hint="eastAsia"/>
                <w:szCs w:val="21"/>
              </w:rPr>
              <w:t>2</w:t>
            </w:r>
            <w:r w:rsidRPr="00916DEE">
              <w:rPr>
                <w:rFonts w:ascii="宋体" w:eastAsia="宋体" w:hAnsi="宋体"/>
                <w:szCs w:val="21"/>
              </w:rPr>
              <w:t>-3</w:t>
            </w:r>
            <w:r w:rsidRPr="00916DEE">
              <w:rPr>
                <w:rFonts w:ascii="宋体" w:eastAsia="宋体" w:hAnsi="宋体" w:hint="eastAsia"/>
                <w:szCs w:val="21"/>
              </w:rPr>
              <w:t>天）</w:t>
            </w:r>
          </w:p>
        </w:tc>
        <w:tc>
          <w:tcPr>
            <w:tcW w:w="2268" w:type="dxa"/>
          </w:tcPr>
          <w:p w:rsidR="00D14B7B" w:rsidRPr="00916DEE" w:rsidRDefault="00916DEE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916DEE">
              <w:rPr>
                <w:rFonts w:ascii="宋体" w:eastAsia="宋体" w:hAnsi="宋体" w:hint="eastAsia"/>
                <w:szCs w:val="21"/>
              </w:rPr>
              <w:t>_</w:t>
            </w:r>
            <w:r w:rsidRPr="00916DEE">
              <w:rPr>
                <w:rFonts w:ascii="宋体" w:eastAsia="宋体" w:hAnsi="宋体"/>
                <w:szCs w:val="21"/>
              </w:rPr>
              <w:t>__</w:t>
            </w:r>
            <w:r w:rsidRPr="00916DEE">
              <w:rPr>
                <w:rFonts w:ascii="宋体" w:eastAsia="宋体" w:hAnsi="宋体" w:hint="eastAsia"/>
                <w:szCs w:val="21"/>
              </w:rPr>
              <w:t>年</w:t>
            </w:r>
            <w:r w:rsidRPr="00916DEE">
              <w:rPr>
                <w:rFonts w:ascii="宋体" w:eastAsia="宋体" w:hAnsi="宋体" w:hint="eastAsia"/>
                <w:szCs w:val="21"/>
              </w:rPr>
              <w:t>_</w:t>
            </w:r>
            <w:r w:rsidRPr="00916DEE">
              <w:rPr>
                <w:rFonts w:ascii="宋体" w:eastAsia="宋体" w:hAnsi="宋体"/>
                <w:szCs w:val="21"/>
              </w:rPr>
              <w:t>__</w:t>
            </w:r>
            <w:r w:rsidRPr="00916DEE">
              <w:rPr>
                <w:rFonts w:ascii="宋体" w:eastAsia="宋体" w:hAnsi="宋体" w:hint="eastAsia"/>
                <w:szCs w:val="21"/>
              </w:rPr>
              <w:t>月</w:t>
            </w:r>
            <w:r w:rsidRPr="00916DEE">
              <w:rPr>
                <w:rFonts w:ascii="宋体" w:eastAsia="宋体" w:hAnsi="宋体" w:hint="eastAsia"/>
                <w:szCs w:val="21"/>
              </w:rPr>
              <w:t>_</w:t>
            </w:r>
            <w:r w:rsidRPr="00916DEE">
              <w:rPr>
                <w:rFonts w:ascii="宋体" w:eastAsia="宋体" w:hAnsi="宋体"/>
                <w:szCs w:val="21"/>
              </w:rPr>
              <w:t>__</w:t>
            </w:r>
            <w:r w:rsidRPr="00916DEE">
              <w:rPr>
                <w:rFonts w:ascii="宋体" w:eastAsia="宋体" w:hAnsi="宋体" w:hint="eastAsia"/>
                <w:szCs w:val="21"/>
              </w:rPr>
              <w:t>日</w:t>
            </w:r>
          </w:p>
          <w:p w:rsidR="00D14B7B" w:rsidRPr="00916DEE" w:rsidRDefault="00916DE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916DEE">
              <w:rPr>
                <w:rFonts w:ascii="宋体" w:eastAsia="宋体" w:hAnsi="宋体" w:hint="eastAsia"/>
                <w:szCs w:val="21"/>
              </w:rPr>
              <w:t>（第</w:t>
            </w:r>
            <w:r w:rsidRPr="00916DEE">
              <w:rPr>
                <w:rFonts w:ascii="宋体" w:eastAsia="宋体" w:hAnsi="宋体" w:hint="eastAsia"/>
                <w:szCs w:val="21"/>
              </w:rPr>
              <w:t>4</w:t>
            </w:r>
            <w:r w:rsidRPr="00916DEE">
              <w:rPr>
                <w:rFonts w:ascii="宋体" w:eastAsia="宋体" w:hAnsi="宋体"/>
                <w:szCs w:val="21"/>
              </w:rPr>
              <w:t>-20</w:t>
            </w:r>
            <w:r w:rsidRPr="00916DEE">
              <w:rPr>
                <w:rFonts w:ascii="宋体" w:eastAsia="宋体" w:hAnsi="宋体" w:hint="eastAsia"/>
                <w:szCs w:val="21"/>
              </w:rPr>
              <w:t>天）</w:t>
            </w:r>
          </w:p>
        </w:tc>
        <w:tc>
          <w:tcPr>
            <w:tcW w:w="2268" w:type="dxa"/>
          </w:tcPr>
          <w:p w:rsidR="00D14B7B" w:rsidRPr="00916DEE" w:rsidRDefault="00916DEE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916DEE">
              <w:rPr>
                <w:rFonts w:ascii="宋体" w:eastAsia="宋体" w:hAnsi="宋体" w:hint="eastAsia"/>
                <w:szCs w:val="21"/>
              </w:rPr>
              <w:t>_</w:t>
            </w:r>
            <w:r w:rsidRPr="00916DEE">
              <w:rPr>
                <w:rFonts w:ascii="宋体" w:eastAsia="宋体" w:hAnsi="宋体"/>
                <w:szCs w:val="21"/>
              </w:rPr>
              <w:t>__</w:t>
            </w:r>
            <w:r w:rsidRPr="00916DEE">
              <w:rPr>
                <w:rFonts w:ascii="宋体" w:eastAsia="宋体" w:hAnsi="宋体" w:hint="eastAsia"/>
                <w:szCs w:val="21"/>
              </w:rPr>
              <w:t>年</w:t>
            </w:r>
            <w:r w:rsidRPr="00916DEE">
              <w:rPr>
                <w:rFonts w:ascii="宋体" w:eastAsia="宋体" w:hAnsi="宋体" w:hint="eastAsia"/>
                <w:szCs w:val="21"/>
              </w:rPr>
              <w:t>_</w:t>
            </w:r>
            <w:r w:rsidRPr="00916DEE">
              <w:rPr>
                <w:rFonts w:ascii="宋体" w:eastAsia="宋体" w:hAnsi="宋体"/>
                <w:szCs w:val="21"/>
              </w:rPr>
              <w:t>__</w:t>
            </w:r>
            <w:r w:rsidRPr="00916DEE">
              <w:rPr>
                <w:rFonts w:ascii="宋体" w:eastAsia="宋体" w:hAnsi="宋体" w:hint="eastAsia"/>
                <w:szCs w:val="21"/>
              </w:rPr>
              <w:t>月</w:t>
            </w:r>
            <w:r w:rsidRPr="00916DEE">
              <w:rPr>
                <w:rFonts w:ascii="宋体" w:eastAsia="宋体" w:hAnsi="宋体" w:hint="eastAsia"/>
                <w:szCs w:val="21"/>
              </w:rPr>
              <w:t>_</w:t>
            </w:r>
            <w:r w:rsidRPr="00916DEE">
              <w:rPr>
                <w:rFonts w:ascii="宋体" w:eastAsia="宋体" w:hAnsi="宋体"/>
                <w:szCs w:val="21"/>
              </w:rPr>
              <w:t>__</w:t>
            </w:r>
            <w:r w:rsidRPr="00916DEE">
              <w:rPr>
                <w:rFonts w:ascii="宋体" w:eastAsia="宋体" w:hAnsi="宋体" w:hint="eastAsia"/>
                <w:szCs w:val="21"/>
              </w:rPr>
              <w:t>日</w:t>
            </w:r>
          </w:p>
          <w:p w:rsidR="00D14B7B" w:rsidRPr="00916DEE" w:rsidRDefault="00916DE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916DEE">
              <w:rPr>
                <w:rFonts w:ascii="宋体" w:eastAsia="宋体" w:hAnsi="宋体" w:hint="eastAsia"/>
                <w:szCs w:val="21"/>
              </w:rPr>
              <w:t>（出院日）</w:t>
            </w:r>
          </w:p>
        </w:tc>
      </w:tr>
      <w:tr w:rsidR="00D14B7B" w:rsidRPr="00916DEE" w:rsidTr="00916DEE">
        <w:trPr>
          <w:jc w:val="center"/>
        </w:trPr>
        <w:tc>
          <w:tcPr>
            <w:tcW w:w="562" w:type="dxa"/>
          </w:tcPr>
          <w:p w:rsidR="00D14B7B" w:rsidRPr="00916DEE" w:rsidRDefault="00D14B7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D14B7B" w:rsidRPr="00916DEE" w:rsidRDefault="00D14B7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D14B7B" w:rsidRPr="00916DEE" w:rsidRDefault="00D14B7B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D14B7B" w:rsidRPr="00916DEE" w:rsidRDefault="00916DE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916DEE">
              <w:rPr>
                <w:rFonts w:ascii="宋体" w:eastAsia="宋体" w:hAnsi="宋体" w:hint="eastAsia"/>
                <w:szCs w:val="21"/>
              </w:rPr>
              <w:t>主要诊疗工作</w:t>
            </w:r>
          </w:p>
        </w:tc>
        <w:tc>
          <w:tcPr>
            <w:tcW w:w="2381" w:type="dxa"/>
          </w:tcPr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□询问病史、体格检查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bCs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</w:t>
            </w:r>
            <w:r w:rsidRPr="00916DEE">
              <w:rPr>
                <w:rFonts w:ascii="宋体" w:eastAsia="宋体" w:hAnsi="宋体" w:cs="宋体" w:hint="eastAsia"/>
                <w:bCs/>
                <w:szCs w:val="21"/>
              </w:rPr>
              <w:t>采集中医四诊信息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bCs/>
                <w:szCs w:val="21"/>
              </w:rPr>
            </w:pPr>
            <w:r w:rsidRPr="00916DEE">
              <w:rPr>
                <w:rFonts w:ascii="宋体" w:eastAsia="宋体" w:hAnsi="宋体" w:cs="宋体" w:hint="eastAsia"/>
                <w:bCs/>
                <w:szCs w:val="21"/>
              </w:rPr>
              <w:t>□西医诊断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bCs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□中医诊断（证候）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□病情评估及相应量表测评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bCs/>
                <w:szCs w:val="21"/>
              </w:rPr>
            </w:pPr>
            <w:r w:rsidRPr="00916DEE">
              <w:rPr>
                <w:rFonts w:ascii="宋体" w:eastAsia="宋体" w:hAnsi="宋体" w:cs="宋体" w:hint="eastAsia"/>
                <w:bCs/>
                <w:szCs w:val="21"/>
              </w:rPr>
              <w:t>□完成病历和病程记录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□签署检查知情同意书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□初步拟定诊疗方案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□向患者或家属交代病情及注意事项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□辅助检查项目</w:t>
            </w:r>
          </w:p>
          <w:p w:rsidR="00D14B7B" w:rsidRPr="00916DEE" w:rsidRDefault="00916DEE">
            <w:pPr>
              <w:spacing w:line="400" w:lineRule="exact"/>
              <w:jc w:val="left"/>
              <w:rPr>
                <w:rFonts w:ascii="宋体" w:eastAsia="宋体" w:hAnsi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□中医治疗</w:t>
            </w:r>
          </w:p>
        </w:tc>
        <w:tc>
          <w:tcPr>
            <w:tcW w:w="2297" w:type="dxa"/>
          </w:tcPr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□采集中医四诊信息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□进行中医证候判断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□上级医师查房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□根据病情调整治疗方案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□完成当日病程和查房记录</w:t>
            </w:r>
          </w:p>
        </w:tc>
        <w:tc>
          <w:tcPr>
            <w:tcW w:w="2268" w:type="dxa"/>
          </w:tcPr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□采集中医四诊信息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□进行中医证候判断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□上级医师查房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□根据病情调整治疗方案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□完成当日病程和查房记录</w:t>
            </w:r>
          </w:p>
        </w:tc>
        <w:tc>
          <w:tcPr>
            <w:tcW w:w="2268" w:type="dxa"/>
          </w:tcPr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□完成出院记录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□交代出院后注意事项，门诊随诊</w:t>
            </w:r>
          </w:p>
          <w:p w:rsidR="00D14B7B" w:rsidRPr="00916DEE" w:rsidRDefault="00916DEE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□通知出院</w:t>
            </w:r>
          </w:p>
        </w:tc>
      </w:tr>
      <w:tr w:rsidR="00D14B7B" w:rsidRPr="00916DEE" w:rsidTr="00916DEE">
        <w:trPr>
          <w:jc w:val="center"/>
        </w:trPr>
        <w:tc>
          <w:tcPr>
            <w:tcW w:w="562" w:type="dxa"/>
          </w:tcPr>
          <w:p w:rsidR="00D14B7B" w:rsidRPr="00916DEE" w:rsidRDefault="00D14B7B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D14B7B" w:rsidRPr="00916DEE" w:rsidRDefault="00D14B7B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D14B7B" w:rsidRPr="00916DEE" w:rsidRDefault="00D14B7B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D14B7B" w:rsidRPr="00916DEE" w:rsidRDefault="00916DE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916DEE">
              <w:rPr>
                <w:rFonts w:ascii="宋体" w:eastAsia="宋体" w:hAnsi="宋体" w:hint="eastAsia"/>
                <w:szCs w:val="21"/>
              </w:rPr>
              <w:t>重点医嘱</w:t>
            </w:r>
          </w:p>
        </w:tc>
        <w:tc>
          <w:tcPr>
            <w:tcW w:w="2381" w:type="dxa"/>
          </w:tcPr>
          <w:p w:rsidR="00D14B7B" w:rsidRPr="00916DEE" w:rsidRDefault="00916DEE">
            <w:pPr>
              <w:spacing w:line="240" w:lineRule="exact"/>
              <w:ind w:firstLineChars="50" w:firstLine="105"/>
              <w:rPr>
                <w:rFonts w:ascii="宋体" w:hAnsi="宋体" w:cs="宋体"/>
                <w:szCs w:val="21"/>
              </w:rPr>
            </w:pPr>
            <w:r w:rsidRPr="00916DEE">
              <w:rPr>
                <w:rFonts w:ascii="宋体" w:hAnsi="宋体" w:cs="宋体" w:hint="eastAsia"/>
                <w:b/>
                <w:szCs w:val="21"/>
              </w:rPr>
              <w:t>长期医嘱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□内科护理常规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□分级护理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□饮食疗法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□口服中药汤剂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□中成药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□其他疗法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□西药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临时医嘱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□血常规</w:t>
            </w:r>
            <w:r w:rsidRPr="00916DEE">
              <w:rPr>
                <w:rFonts w:ascii="宋体" w:eastAsia="宋体" w:hAnsi="宋体" w:cs="宋体" w:hint="eastAsia"/>
                <w:szCs w:val="21"/>
              </w:rPr>
              <w:t>+</w:t>
            </w:r>
            <w:r w:rsidRPr="00916DEE">
              <w:rPr>
                <w:rFonts w:ascii="宋体" w:eastAsia="宋体" w:hAnsi="宋体" w:cs="宋体" w:hint="eastAsia"/>
                <w:szCs w:val="21"/>
              </w:rPr>
              <w:t>血型、尿常规、便常规</w:t>
            </w:r>
            <w:r w:rsidRPr="00916DEE">
              <w:rPr>
                <w:rFonts w:ascii="宋体" w:eastAsia="宋体" w:hAnsi="宋体" w:cs="宋体" w:hint="eastAsia"/>
                <w:szCs w:val="21"/>
              </w:rPr>
              <w:t>+</w:t>
            </w:r>
            <w:r w:rsidRPr="00916DEE">
              <w:rPr>
                <w:rFonts w:ascii="宋体" w:eastAsia="宋体" w:hAnsi="宋体" w:cs="宋体" w:hint="eastAsia"/>
                <w:szCs w:val="21"/>
              </w:rPr>
              <w:t>潜血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□感染性疾病筛查（乙肝、丙肝、艾滋病、梅毒）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□肝功能、肾功能、电</w:t>
            </w:r>
            <w:r w:rsidRPr="00916DEE">
              <w:rPr>
                <w:rFonts w:ascii="宋体" w:eastAsia="宋体" w:hAnsi="宋体" w:cs="宋体" w:hint="eastAsia"/>
                <w:szCs w:val="21"/>
              </w:rPr>
              <w:lastRenderedPageBreak/>
              <w:t>解质、血糖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□凝血四项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□心电图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□胸部</w:t>
            </w:r>
            <w:r w:rsidRPr="00916DEE">
              <w:rPr>
                <w:rFonts w:ascii="宋体" w:eastAsia="宋体" w:hAnsi="宋体" w:cs="宋体" w:hint="eastAsia"/>
                <w:szCs w:val="21"/>
              </w:rPr>
              <w:t>X</w:t>
            </w:r>
            <w:r w:rsidRPr="00916DEE">
              <w:rPr>
                <w:rFonts w:ascii="宋体" w:eastAsia="宋体" w:hAnsi="宋体" w:cs="宋体" w:hint="eastAsia"/>
                <w:szCs w:val="21"/>
              </w:rPr>
              <w:t>线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□腹部超声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□胃镜及病理组织检查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□幽门螺杆菌（</w:t>
            </w:r>
            <w:r w:rsidRPr="00916DEE">
              <w:rPr>
                <w:rFonts w:ascii="宋体" w:eastAsia="宋体" w:hAnsi="宋体" w:cs="宋体" w:hint="eastAsia"/>
                <w:szCs w:val="21"/>
              </w:rPr>
              <w:t>HP</w:t>
            </w:r>
            <w:r w:rsidRPr="00916DEE">
              <w:rPr>
                <w:rFonts w:ascii="宋体" w:eastAsia="宋体" w:hAnsi="宋体" w:cs="宋体" w:hint="eastAsia"/>
                <w:szCs w:val="21"/>
              </w:rPr>
              <w:t>）检测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□其他检查项目</w:t>
            </w:r>
          </w:p>
        </w:tc>
        <w:tc>
          <w:tcPr>
            <w:tcW w:w="2297" w:type="dxa"/>
          </w:tcPr>
          <w:p w:rsidR="00D14B7B" w:rsidRPr="00916DEE" w:rsidRDefault="00916DEE">
            <w:pPr>
              <w:spacing w:line="240" w:lineRule="exact"/>
              <w:ind w:firstLineChars="50" w:firstLine="105"/>
              <w:rPr>
                <w:rFonts w:ascii="宋体" w:hAnsi="宋体" w:cs="宋体"/>
                <w:b/>
                <w:szCs w:val="21"/>
              </w:rPr>
            </w:pPr>
            <w:r w:rsidRPr="00916DEE">
              <w:rPr>
                <w:rFonts w:ascii="宋体" w:hAnsi="宋体" w:cs="宋体" w:hint="eastAsia"/>
                <w:b/>
                <w:szCs w:val="21"/>
              </w:rPr>
              <w:lastRenderedPageBreak/>
              <w:t>长期医嘱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□内科护理常规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□分级护理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□饮食疗法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□口服中药汤剂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□中成药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□针灸疗法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□其他疗法（</w:t>
            </w:r>
            <w:r w:rsidRPr="00916DEE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Pr="00916DEE">
              <w:rPr>
                <w:rFonts w:ascii="宋体" w:eastAsia="宋体" w:hAnsi="宋体" w:cs="宋体" w:hint="eastAsia"/>
                <w:szCs w:val="21"/>
              </w:rPr>
              <w:t>）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□西药（□原剂量□剂量减少□剂量增加）</w:t>
            </w:r>
          </w:p>
          <w:p w:rsidR="00D14B7B" w:rsidRPr="00916DEE" w:rsidRDefault="00D14B7B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  <w:p w:rsidR="00D14B7B" w:rsidRPr="00916DEE" w:rsidRDefault="00916DEE">
            <w:pPr>
              <w:spacing w:line="240" w:lineRule="exact"/>
              <w:ind w:firstLineChars="50" w:firstLine="105"/>
              <w:rPr>
                <w:rFonts w:ascii="宋体" w:hAnsi="宋体" w:cs="宋体"/>
                <w:b/>
                <w:szCs w:val="21"/>
              </w:rPr>
            </w:pPr>
            <w:r w:rsidRPr="00916DEE">
              <w:rPr>
                <w:rFonts w:ascii="宋体" w:hAnsi="宋体" w:cs="宋体" w:hint="eastAsia"/>
                <w:b/>
                <w:szCs w:val="21"/>
              </w:rPr>
              <w:t>临时医嘱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□继续完善入院检查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□对症处理</w:t>
            </w:r>
          </w:p>
        </w:tc>
        <w:tc>
          <w:tcPr>
            <w:tcW w:w="2268" w:type="dxa"/>
          </w:tcPr>
          <w:p w:rsidR="00D14B7B" w:rsidRPr="00916DEE" w:rsidRDefault="00916DEE">
            <w:pPr>
              <w:spacing w:line="240" w:lineRule="exact"/>
              <w:ind w:firstLineChars="50" w:firstLine="105"/>
              <w:rPr>
                <w:rFonts w:ascii="宋体" w:hAnsi="宋体" w:cs="宋体"/>
                <w:b/>
                <w:szCs w:val="21"/>
              </w:rPr>
            </w:pPr>
            <w:r w:rsidRPr="00916DEE">
              <w:rPr>
                <w:rFonts w:ascii="宋体" w:hAnsi="宋体" w:cs="宋体" w:hint="eastAsia"/>
                <w:b/>
                <w:szCs w:val="21"/>
              </w:rPr>
              <w:t>长期医嘱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hAnsi="宋体" w:cs="宋体" w:hint="eastAsia"/>
                <w:szCs w:val="21"/>
              </w:rPr>
              <w:t>□</w:t>
            </w:r>
            <w:r w:rsidRPr="00916DEE">
              <w:rPr>
                <w:rFonts w:ascii="宋体" w:eastAsia="宋体" w:hAnsi="宋体" w:cs="宋体" w:hint="eastAsia"/>
                <w:szCs w:val="21"/>
              </w:rPr>
              <w:t>内科护理常规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□分级护理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□饮食疗法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□口服中药汤剂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□中成药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□针灸疗法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□其他疗法（</w:t>
            </w:r>
            <w:r w:rsidRPr="00916DEE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Pr="00916DEE">
              <w:rPr>
                <w:rFonts w:ascii="宋体" w:eastAsia="宋体" w:hAnsi="宋体" w:cs="宋体" w:hint="eastAsia"/>
                <w:szCs w:val="21"/>
              </w:rPr>
              <w:t>）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□西药（□原剂量□剂量减少□剂量增加）</w:t>
            </w:r>
          </w:p>
          <w:p w:rsidR="00D14B7B" w:rsidRPr="00916DEE" w:rsidRDefault="00D14B7B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 w:rsidR="00D14B7B" w:rsidRPr="00916DEE" w:rsidRDefault="00916DEE">
            <w:pPr>
              <w:spacing w:line="240" w:lineRule="exact"/>
              <w:ind w:firstLineChars="50" w:firstLine="105"/>
              <w:rPr>
                <w:rFonts w:ascii="宋体" w:hAnsi="宋体" w:cs="宋体"/>
                <w:b/>
                <w:szCs w:val="21"/>
              </w:rPr>
            </w:pPr>
            <w:r w:rsidRPr="00916DEE">
              <w:rPr>
                <w:rFonts w:ascii="宋体" w:hAnsi="宋体" w:cs="宋体" w:hint="eastAsia"/>
                <w:b/>
                <w:szCs w:val="21"/>
              </w:rPr>
              <w:t>临时医嘱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□复查必要的检查项目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□对症处理</w:t>
            </w:r>
          </w:p>
        </w:tc>
        <w:tc>
          <w:tcPr>
            <w:tcW w:w="2268" w:type="dxa"/>
          </w:tcPr>
          <w:p w:rsidR="00D14B7B" w:rsidRPr="00916DEE" w:rsidRDefault="00916DEE">
            <w:pPr>
              <w:spacing w:line="300" w:lineRule="exact"/>
              <w:ind w:firstLineChars="50" w:firstLine="105"/>
              <w:rPr>
                <w:rFonts w:ascii="宋体" w:hAnsi="宋体" w:cs="宋体"/>
                <w:b/>
                <w:szCs w:val="21"/>
              </w:rPr>
            </w:pPr>
            <w:r w:rsidRPr="00916DEE">
              <w:rPr>
                <w:rFonts w:ascii="宋体" w:hAnsi="宋体" w:cs="宋体" w:hint="eastAsia"/>
                <w:b/>
                <w:szCs w:val="21"/>
              </w:rPr>
              <w:t>出院医嘱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</w:t>
            </w:r>
            <w:proofErr w:type="gramStart"/>
            <w:r w:rsidRPr="00916DEE">
              <w:rPr>
                <w:rFonts w:ascii="宋体" w:eastAsia="宋体" w:hAnsi="宋体" w:cs="宋体" w:hint="eastAsia"/>
                <w:szCs w:val="21"/>
              </w:rPr>
              <w:t>停长期</w:t>
            </w:r>
            <w:proofErr w:type="gramEnd"/>
            <w:r w:rsidRPr="00916DEE">
              <w:rPr>
                <w:rFonts w:ascii="宋体" w:eastAsia="宋体" w:hAnsi="宋体" w:cs="宋体" w:hint="eastAsia"/>
                <w:szCs w:val="21"/>
              </w:rPr>
              <w:t>医嘱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□出院带药</w:t>
            </w:r>
          </w:p>
          <w:p w:rsidR="00D14B7B" w:rsidRPr="00916DEE" w:rsidRDefault="00D14B7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D14B7B" w:rsidRPr="00916DEE" w:rsidTr="00916DEE">
        <w:trPr>
          <w:jc w:val="center"/>
        </w:trPr>
        <w:tc>
          <w:tcPr>
            <w:tcW w:w="562" w:type="dxa"/>
          </w:tcPr>
          <w:p w:rsidR="00D14B7B" w:rsidRPr="00916DEE" w:rsidRDefault="00916DEE">
            <w:pPr>
              <w:jc w:val="center"/>
              <w:rPr>
                <w:rFonts w:ascii="宋体" w:eastAsia="宋体" w:hAnsi="宋体"/>
                <w:szCs w:val="21"/>
              </w:rPr>
            </w:pPr>
            <w:r w:rsidRPr="00916DEE">
              <w:rPr>
                <w:rFonts w:ascii="宋体" w:eastAsia="宋体" w:hAnsi="宋体" w:hint="eastAsia"/>
                <w:szCs w:val="21"/>
              </w:rPr>
              <w:lastRenderedPageBreak/>
              <w:t>主要护理工作</w:t>
            </w:r>
          </w:p>
        </w:tc>
        <w:tc>
          <w:tcPr>
            <w:tcW w:w="2381" w:type="dxa"/>
          </w:tcPr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□入院介绍、入院评估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□健康宣教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□指导进行相关检查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□饮食指导、心理护理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□护理常规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□完成护理记录</w:t>
            </w:r>
          </w:p>
        </w:tc>
        <w:tc>
          <w:tcPr>
            <w:tcW w:w="2297" w:type="dxa"/>
          </w:tcPr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□观察病情变化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□指导胃镜检查前后饮食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□生活及心理护理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□护理常规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□完成护理记录</w:t>
            </w:r>
          </w:p>
        </w:tc>
        <w:tc>
          <w:tcPr>
            <w:tcW w:w="2268" w:type="dxa"/>
          </w:tcPr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□观察检查后不适反应及体征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□生活及心理护理</w:t>
            </w:r>
          </w:p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□护理常规</w:t>
            </w:r>
          </w:p>
          <w:p w:rsidR="00D14B7B" w:rsidRPr="00916DEE" w:rsidRDefault="00916DEE">
            <w:p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□完成护理记录</w:t>
            </w:r>
          </w:p>
        </w:tc>
        <w:tc>
          <w:tcPr>
            <w:tcW w:w="2268" w:type="dxa"/>
          </w:tcPr>
          <w:p w:rsidR="00D14B7B" w:rsidRPr="00916DEE" w:rsidRDefault="00916DE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□协助办理出院手续</w:t>
            </w:r>
          </w:p>
          <w:p w:rsidR="00D14B7B" w:rsidRPr="00916DEE" w:rsidRDefault="00916DEE">
            <w:pPr>
              <w:spacing w:line="400" w:lineRule="exact"/>
              <w:ind w:left="420" w:hangingChars="200" w:hanging="420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□出院指导</w:t>
            </w:r>
          </w:p>
          <w:p w:rsidR="00D14B7B" w:rsidRPr="00916DEE" w:rsidRDefault="00D14B7B">
            <w:pPr>
              <w:spacing w:line="400" w:lineRule="exact"/>
              <w:ind w:firstLineChars="200" w:firstLine="420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D14B7B" w:rsidRPr="00916DEE" w:rsidTr="00916DEE">
        <w:trPr>
          <w:jc w:val="center"/>
        </w:trPr>
        <w:tc>
          <w:tcPr>
            <w:tcW w:w="562" w:type="dxa"/>
          </w:tcPr>
          <w:p w:rsidR="00D14B7B" w:rsidRPr="00916DEE" w:rsidRDefault="00916DEE">
            <w:pPr>
              <w:jc w:val="center"/>
              <w:rPr>
                <w:rFonts w:ascii="宋体" w:eastAsia="宋体" w:hAnsi="宋体"/>
                <w:szCs w:val="21"/>
              </w:rPr>
            </w:pPr>
            <w:r w:rsidRPr="00916DEE">
              <w:rPr>
                <w:rFonts w:ascii="宋体" w:eastAsia="宋体" w:hAnsi="宋体" w:hint="eastAsia"/>
                <w:szCs w:val="21"/>
              </w:rPr>
              <w:t>病情变异记录</w:t>
            </w:r>
          </w:p>
        </w:tc>
        <w:tc>
          <w:tcPr>
            <w:tcW w:w="2381" w:type="dxa"/>
          </w:tcPr>
          <w:p w:rsidR="00D14B7B" w:rsidRPr="00916DEE" w:rsidRDefault="00916DEE">
            <w:p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□无</w:t>
            </w:r>
          </w:p>
          <w:p w:rsidR="00D14B7B" w:rsidRPr="00916DEE" w:rsidRDefault="00916DEE">
            <w:p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□有，原因：</w:t>
            </w:r>
          </w:p>
          <w:p w:rsidR="00D14B7B" w:rsidRPr="00916DEE" w:rsidRDefault="00916DEE">
            <w:p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1.</w:t>
            </w:r>
          </w:p>
          <w:p w:rsidR="00D14B7B" w:rsidRPr="00916DEE" w:rsidRDefault="00916DEE">
            <w:p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2.</w:t>
            </w:r>
          </w:p>
        </w:tc>
        <w:tc>
          <w:tcPr>
            <w:tcW w:w="2297" w:type="dxa"/>
          </w:tcPr>
          <w:p w:rsidR="00D14B7B" w:rsidRPr="00916DEE" w:rsidRDefault="00916DEE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□无</w:t>
            </w:r>
          </w:p>
          <w:p w:rsidR="00D14B7B" w:rsidRPr="00916DEE" w:rsidRDefault="00916DEE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□有，原因：</w:t>
            </w:r>
          </w:p>
          <w:p w:rsidR="00D14B7B" w:rsidRPr="00916DEE" w:rsidRDefault="00916DEE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1.</w:t>
            </w:r>
          </w:p>
          <w:p w:rsidR="00D14B7B" w:rsidRPr="00916DEE" w:rsidRDefault="00916DEE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2.</w:t>
            </w:r>
          </w:p>
        </w:tc>
        <w:tc>
          <w:tcPr>
            <w:tcW w:w="2268" w:type="dxa"/>
          </w:tcPr>
          <w:p w:rsidR="00D14B7B" w:rsidRPr="00916DEE" w:rsidRDefault="00916DEE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□无</w:t>
            </w:r>
          </w:p>
          <w:p w:rsidR="00D14B7B" w:rsidRPr="00916DEE" w:rsidRDefault="00916DEE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□有，原因：</w:t>
            </w:r>
          </w:p>
          <w:p w:rsidR="00D14B7B" w:rsidRPr="00916DEE" w:rsidRDefault="00916DEE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1.</w:t>
            </w:r>
          </w:p>
          <w:p w:rsidR="00D14B7B" w:rsidRPr="00916DEE" w:rsidRDefault="00916DEE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2.</w:t>
            </w:r>
          </w:p>
        </w:tc>
        <w:tc>
          <w:tcPr>
            <w:tcW w:w="2268" w:type="dxa"/>
          </w:tcPr>
          <w:p w:rsidR="00D14B7B" w:rsidRPr="00916DEE" w:rsidRDefault="00916DEE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□无</w:t>
            </w:r>
          </w:p>
          <w:p w:rsidR="00D14B7B" w:rsidRPr="00916DEE" w:rsidRDefault="00916DEE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□有，原因：</w:t>
            </w:r>
          </w:p>
          <w:p w:rsidR="00D14B7B" w:rsidRPr="00916DEE" w:rsidRDefault="00916DEE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1.</w:t>
            </w:r>
          </w:p>
          <w:p w:rsidR="00D14B7B" w:rsidRPr="00916DEE" w:rsidRDefault="00916DEE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916DEE">
              <w:rPr>
                <w:rFonts w:ascii="宋体" w:eastAsia="宋体" w:hAnsi="宋体" w:cs="宋体" w:hint="eastAsia"/>
                <w:szCs w:val="21"/>
              </w:rPr>
              <w:t>2.</w:t>
            </w:r>
          </w:p>
        </w:tc>
      </w:tr>
      <w:tr w:rsidR="00D14B7B" w:rsidRPr="00916DEE" w:rsidTr="00916DEE">
        <w:trPr>
          <w:trHeight w:val="1828"/>
          <w:jc w:val="center"/>
        </w:trPr>
        <w:tc>
          <w:tcPr>
            <w:tcW w:w="562" w:type="dxa"/>
          </w:tcPr>
          <w:p w:rsidR="00D14B7B" w:rsidRPr="00916DEE" w:rsidRDefault="00916DEE">
            <w:pPr>
              <w:jc w:val="center"/>
              <w:rPr>
                <w:rFonts w:ascii="宋体" w:eastAsia="宋体" w:hAnsi="宋体"/>
                <w:spacing w:val="-18"/>
                <w:szCs w:val="21"/>
              </w:rPr>
            </w:pPr>
            <w:r w:rsidRPr="00916DEE">
              <w:rPr>
                <w:rFonts w:ascii="宋体" w:eastAsia="宋体" w:hAnsi="宋体" w:hint="eastAsia"/>
                <w:spacing w:val="-18"/>
                <w:szCs w:val="21"/>
              </w:rPr>
              <w:t>责任护士签名</w:t>
            </w:r>
          </w:p>
        </w:tc>
        <w:tc>
          <w:tcPr>
            <w:tcW w:w="2381" w:type="dxa"/>
          </w:tcPr>
          <w:p w:rsidR="00D14B7B" w:rsidRPr="00916DEE" w:rsidRDefault="00D14B7B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97" w:type="dxa"/>
          </w:tcPr>
          <w:p w:rsidR="00D14B7B" w:rsidRPr="00916DEE" w:rsidRDefault="00D14B7B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D14B7B" w:rsidRPr="00916DEE" w:rsidRDefault="00D14B7B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D14B7B" w:rsidRPr="00916DEE" w:rsidRDefault="00D14B7B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D14B7B" w:rsidRPr="00916DEE" w:rsidTr="00916DEE">
        <w:trPr>
          <w:jc w:val="center"/>
        </w:trPr>
        <w:tc>
          <w:tcPr>
            <w:tcW w:w="562" w:type="dxa"/>
          </w:tcPr>
          <w:p w:rsidR="00D14B7B" w:rsidRPr="00916DEE" w:rsidRDefault="00916DEE">
            <w:pPr>
              <w:jc w:val="center"/>
              <w:rPr>
                <w:rFonts w:ascii="宋体" w:eastAsia="宋体" w:hAnsi="宋体"/>
                <w:szCs w:val="21"/>
              </w:rPr>
            </w:pPr>
            <w:r w:rsidRPr="00916DEE">
              <w:rPr>
                <w:rFonts w:ascii="宋体" w:eastAsia="宋体" w:hAnsi="宋体" w:hint="eastAsia"/>
                <w:spacing w:val="-18"/>
                <w:szCs w:val="21"/>
              </w:rPr>
              <w:t>医师签名</w:t>
            </w:r>
          </w:p>
        </w:tc>
        <w:tc>
          <w:tcPr>
            <w:tcW w:w="2381" w:type="dxa"/>
          </w:tcPr>
          <w:p w:rsidR="00D14B7B" w:rsidRPr="00916DEE" w:rsidRDefault="00D14B7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97" w:type="dxa"/>
          </w:tcPr>
          <w:p w:rsidR="00D14B7B" w:rsidRPr="00916DEE" w:rsidRDefault="00D14B7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D14B7B" w:rsidRPr="00916DEE" w:rsidRDefault="00D14B7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</w:tcPr>
          <w:p w:rsidR="00D14B7B" w:rsidRPr="00916DEE" w:rsidRDefault="00D14B7B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</w:tc>
      </w:tr>
    </w:tbl>
    <w:p w:rsidR="00D14B7B" w:rsidRPr="00916DEE" w:rsidRDefault="00D14B7B"/>
    <w:p w:rsidR="00D14B7B" w:rsidRPr="00916DEE" w:rsidRDefault="00D14B7B"/>
    <w:p w:rsidR="00916DEE" w:rsidRPr="00916DEE" w:rsidRDefault="00916DEE">
      <w:pPr>
        <w:rPr>
          <w:rFonts w:ascii="宋体" w:eastAsia="宋体" w:hAnsi="宋体" w:hint="eastAsia"/>
          <w:szCs w:val="21"/>
        </w:rPr>
      </w:pPr>
    </w:p>
    <w:p w:rsidR="00916DEE" w:rsidRPr="00916DEE" w:rsidRDefault="00916DEE">
      <w:pPr>
        <w:rPr>
          <w:rFonts w:ascii="宋体" w:eastAsia="宋体" w:hAnsi="宋体" w:hint="eastAsia"/>
          <w:szCs w:val="21"/>
        </w:rPr>
      </w:pPr>
    </w:p>
    <w:p w:rsidR="00916DEE" w:rsidRPr="00916DEE" w:rsidRDefault="00916DEE">
      <w:pPr>
        <w:rPr>
          <w:rFonts w:ascii="宋体" w:eastAsia="宋体" w:hAnsi="宋体" w:hint="eastAsia"/>
          <w:szCs w:val="21"/>
        </w:rPr>
      </w:pPr>
    </w:p>
    <w:p w:rsidR="00916DEE" w:rsidRPr="00916DEE" w:rsidRDefault="00916DEE">
      <w:pPr>
        <w:rPr>
          <w:rFonts w:ascii="宋体" w:eastAsia="宋体" w:hAnsi="宋体" w:hint="eastAsia"/>
          <w:szCs w:val="21"/>
        </w:rPr>
      </w:pPr>
    </w:p>
    <w:p w:rsidR="00916DEE" w:rsidRPr="00916DEE" w:rsidRDefault="00916DEE">
      <w:pPr>
        <w:rPr>
          <w:rFonts w:ascii="宋体" w:eastAsia="宋体" w:hAnsi="宋体" w:hint="eastAsia"/>
          <w:szCs w:val="21"/>
        </w:rPr>
      </w:pPr>
    </w:p>
    <w:p w:rsidR="00D14B7B" w:rsidRPr="00916DEE" w:rsidRDefault="00916DEE" w:rsidP="00916DEE">
      <w:pPr>
        <w:spacing w:line="400" w:lineRule="exact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lastRenderedPageBreak/>
        <w:t>牵头分会：中华中医药学会脾胃</w:t>
      </w:r>
      <w:r w:rsidRPr="00916DEE">
        <w:rPr>
          <w:rFonts w:ascii="宋体" w:eastAsia="宋体" w:hAnsi="宋体" w:hint="eastAsia"/>
          <w:sz w:val="24"/>
          <w:szCs w:val="24"/>
        </w:rPr>
        <w:t>病</w:t>
      </w:r>
      <w:r w:rsidRPr="00916DEE">
        <w:rPr>
          <w:rFonts w:ascii="宋体" w:eastAsia="宋体" w:hAnsi="宋体" w:hint="eastAsia"/>
          <w:sz w:val="24"/>
          <w:szCs w:val="24"/>
        </w:rPr>
        <w:t>分会</w:t>
      </w:r>
    </w:p>
    <w:p w:rsidR="00D14B7B" w:rsidRPr="00916DEE" w:rsidRDefault="00916DEE" w:rsidP="00916DEE">
      <w:pPr>
        <w:spacing w:line="400" w:lineRule="exact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牵头人：唐旭东（中国中医科学院西苑医院）</w:t>
      </w:r>
    </w:p>
    <w:p w:rsidR="00D14B7B" w:rsidRPr="00916DEE" w:rsidRDefault="00916DEE" w:rsidP="00916DEE">
      <w:pPr>
        <w:spacing w:line="400" w:lineRule="exact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主要完成人：</w:t>
      </w:r>
    </w:p>
    <w:p w:rsidR="00D14B7B" w:rsidRPr="00916DEE" w:rsidRDefault="00916DEE" w:rsidP="00916DEE">
      <w:pPr>
        <w:spacing w:line="40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唐旭东（中国中医科学院西苑医院）</w:t>
      </w:r>
    </w:p>
    <w:p w:rsidR="00D14B7B" w:rsidRPr="00916DEE" w:rsidRDefault="00916DEE" w:rsidP="00916DEE">
      <w:pPr>
        <w:spacing w:line="40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张丽颖（中国中医科学院西苑医院）</w:t>
      </w:r>
      <w:r w:rsidRPr="00916DEE">
        <w:rPr>
          <w:rFonts w:ascii="宋体" w:eastAsia="宋体" w:hAnsi="宋体" w:hint="eastAsia"/>
          <w:sz w:val="24"/>
          <w:szCs w:val="24"/>
        </w:rPr>
        <w:t xml:space="preserve"> </w:t>
      </w:r>
    </w:p>
    <w:p w:rsidR="00D14B7B" w:rsidRPr="00916DEE" w:rsidRDefault="00916DEE" w:rsidP="00916DEE">
      <w:pPr>
        <w:spacing w:line="40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916DEE">
        <w:rPr>
          <w:rFonts w:ascii="宋体" w:eastAsia="宋体" w:hAnsi="宋体" w:hint="eastAsia"/>
          <w:sz w:val="24"/>
          <w:szCs w:val="24"/>
        </w:rPr>
        <w:t>王萍（中国中医科学院西苑医院</w:t>
      </w:r>
      <w:r w:rsidRPr="00916DEE">
        <w:rPr>
          <w:rFonts w:ascii="宋体" w:eastAsia="宋体" w:hAnsi="宋体" w:hint="eastAsia"/>
          <w:sz w:val="24"/>
          <w:szCs w:val="24"/>
        </w:rPr>
        <w:t>)</w:t>
      </w:r>
    </w:p>
    <w:p w:rsidR="00D14B7B" w:rsidRPr="00916DEE" w:rsidRDefault="00916DEE" w:rsidP="00916DEE">
      <w:pPr>
        <w:spacing w:line="400" w:lineRule="exact"/>
        <w:ind w:firstLineChars="400" w:firstLine="960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 w:rsidRPr="00916DEE">
        <w:rPr>
          <w:rFonts w:ascii="宋体" w:eastAsia="宋体" w:hAnsi="宋体" w:hint="eastAsia"/>
          <w:sz w:val="24"/>
          <w:szCs w:val="24"/>
        </w:rPr>
        <w:t>卞立群</w:t>
      </w:r>
      <w:r w:rsidRPr="00916DEE">
        <w:rPr>
          <w:rFonts w:ascii="宋体" w:eastAsia="宋体" w:hAnsi="宋体" w:hint="eastAsia"/>
          <w:sz w:val="24"/>
          <w:szCs w:val="24"/>
        </w:rPr>
        <w:t>(</w:t>
      </w:r>
      <w:r w:rsidRPr="00916DEE">
        <w:rPr>
          <w:rFonts w:ascii="宋体" w:eastAsia="宋体" w:hAnsi="宋体" w:hint="eastAsia"/>
          <w:sz w:val="24"/>
          <w:szCs w:val="24"/>
        </w:rPr>
        <w:t>中国中医科学院西苑医院</w:t>
      </w:r>
      <w:r w:rsidRPr="00916DEE">
        <w:rPr>
          <w:rFonts w:ascii="宋体" w:eastAsia="宋体" w:hAnsi="宋体" w:hint="eastAsia"/>
          <w:sz w:val="24"/>
          <w:szCs w:val="24"/>
        </w:rPr>
        <w:t>)</w:t>
      </w:r>
    </w:p>
    <w:p w:rsidR="00D14B7B" w:rsidRPr="00916DEE" w:rsidRDefault="00916DEE" w:rsidP="00916DEE">
      <w:pPr>
        <w:spacing w:line="400" w:lineRule="exact"/>
        <w:ind w:firstLineChars="400" w:firstLine="960"/>
        <w:rPr>
          <w:rFonts w:ascii="宋体" w:eastAsia="宋体" w:hAnsi="宋体"/>
          <w:sz w:val="24"/>
          <w:szCs w:val="24"/>
        </w:rPr>
      </w:pPr>
      <w:proofErr w:type="gramStart"/>
      <w:r w:rsidRPr="00916DEE">
        <w:rPr>
          <w:rFonts w:ascii="宋体" w:eastAsia="宋体" w:hAnsi="宋体" w:hint="eastAsia"/>
          <w:sz w:val="24"/>
          <w:szCs w:val="24"/>
        </w:rPr>
        <w:t>温艳东</w:t>
      </w:r>
      <w:proofErr w:type="gramEnd"/>
      <w:r w:rsidRPr="00916DEE">
        <w:rPr>
          <w:rFonts w:ascii="宋体" w:eastAsia="宋体" w:hAnsi="宋体" w:hint="eastAsia"/>
          <w:sz w:val="24"/>
          <w:szCs w:val="24"/>
        </w:rPr>
        <w:t>(</w:t>
      </w:r>
      <w:r w:rsidRPr="00916DEE">
        <w:rPr>
          <w:rFonts w:ascii="宋体" w:eastAsia="宋体" w:hAnsi="宋体" w:hint="eastAsia"/>
          <w:sz w:val="24"/>
          <w:szCs w:val="24"/>
        </w:rPr>
        <w:t>中国中医科学院西苑医院</w:t>
      </w:r>
      <w:r w:rsidRPr="00916DEE">
        <w:rPr>
          <w:rFonts w:ascii="宋体" w:eastAsia="宋体" w:hAnsi="宋体" w:hint="eastAsia"/>
          <w:sz w:val="24"/>
          <w:szCs w:val="24"/>
        </w:rPr>
        <w:t>)</w:t>
      </w:r>
    </w:p>
    <w:sectPr w:rsidR="00D14B7B" w:rsidRPr="00916DEE" w:rsidSect="00D14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DFPMingLight-B5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0D65"/>
    <w:rsid w:val="000008A7"/>
    <w:rsid w:val="0000201B"/>
    <w:rsid w:val="00056275"/>
    <w:rsid w:val="00061578"/>
    <w:rsid w:val="00064FB7"/>
    <w:rsid w:val="000769F5"/>
    <w:rsid w:val="000B2528"/>
    <w:rsid w:val="000D4416"/>
    <w:rsid w:val="001070C7"/>
    <w:rsid w:val="00117BE7"/>
    <w:rsid w:val="0012197F"/>
    <w:rsid w:val="0013760B"/>
    <w:rsid w:val="00162134"/>
    <w:rsid w:val="00176403"/>
    <w:rsid w:val="00186713"/>
    <w:rsid w:val="001A62EF"/>
    <w:rsid w:val="001C4549"/>
    <w:rsid w:val="001C728E"/>
    <w:rsid w:val="001C7690"/>
    <w:rsid w:val="002000AB"/>
    <w:rsid w:val="00220BEF"/>
    <w:rsid w:val="00225AAE"/>
    <w:rsid w:val="00241AB7"/>
    <w:rsid w:val="002635E0"/>
    <w:rsid w:val="002B7E33"/>
    <w:rsid w:val="002E714F"/>
    <w:rsid w:val="002F31E5"/>
    <w:rsid w:val="00305F67"/>
    <w:rsid w:val="0032208A"/>
    <w:rsid w:val="00325293"/>
    <w:rsid w:val="003266BE"/>
    <w:rsid w:val="00355F39"/>
    <w:rsid w:val="0038570E"/>
    <w:rsid w:val="00386EC6"/>
    <w:rsid w:val="003A30C4"/>
    <w:rsid w:val="003A3753"/>
    <w:rsid w:val="003C6AFC"/>
    <w:rsid w:val="00430D65"/>
    <w:rsid w:val="00435523"/>
    <w:rsid w:val="00445D0B"/>
    <w:rsid w:val="00447A71"/>
    <w:rsid w:val="004544DE"/>
    <w:rsid w:val="00466D4D"/>
    <w:rsid w:val="00473DAF"/>
    <w:rsid w:val="00487108"/>
    <w:rsid w:val="00495FE0"/>
    <w:rsid w:val="004A3717"/>
    <w:rsid w:val="004B0DA3"/>
    <w:rsid w:val="004B24F2"/>
    <w:rsid w:val="004D00D6"/>
    <w:rsid w:val="004E162E"/>
    <w:rsid w:val="004E7D17"/>
    <w:rsid w:val="004F6917"/>
    <w:rsid w:val="0051645F"/>
    <w:rsid w:val="005248D1"/>
    <w:rsid w:val="00537A14"/>
    <w:rsid w:val="0055632F"/>
    <w:rsid w:val="0056200C"/>
    <w:rsid w:val="005644B5"/>
    <w:rsid w:val="0057102B"/>
    <w:rsid w:val="005B0698"/>
    <w:rsid w:val="006847AB"/>
    <w:rsid w:val="006853EA"/>
    <w:rsid w:val="006877BD"/>
    <w:rsid w:val="006B4B64"/>
    <w:rsid w:val="006C7D75"/>
    <w:rsid w:val="006D328B"/>
    <w:rsid w:val="006F1B17"/>
    <w:rsid w:val="006F470A"/>
    <w:rsid w:val="006F516A"/>
    <w:rsid w:val="007470A7"/>
    <w:rsid w:val="007C45EE"/>
    <w:rsid w:val="007E5727"/>
    <w:rsid w:val="007F1262"/>
    <w:rsid w:val="00802A3B"/>
    <w:rsid w:val="008367F3"/>
    <w:rsid w:val="00844BF4"/>
    <w:rsid w:val="00855137"/>
    <w:rsid w:val="008C1A5F"/>
    <w:rsid w:val="008E4A6F"/>
    <w:rsid w:val="008F394D"/>
    <w:rsid w:val="00916DEE"/>
    <w:rsid w:val="009464FE"/>
    <w:rsid w:val="009722EA"/>
    <w:rsid w:val="00976474"/>
    <w:rsid w:val="00987E4B"/>
    <w:rsid w:val="00990D1B"/>
    <w:rsid w:val="009A2F43"/>
    <w:rsid w:val="009A74E5"/>
    <w:rsid w:val="00A20E53"/>
    <w:rsid w:val="00A42B23"/>
    <w:rsid w:val="00A517AF"/>
    <w:rsid w:val="00A72DA1"/>
    <w:rsid w:val="00B21A0E"/>
    <w:rsid w:val="00B2708B"/>
    <w:rsid w:val="00B4787D"/>
    <w:rsid w:val="00B91E20"/>
    <w:rsid w:val="00BC01CA"/>
    <w:rsid w:val="00BE1FE7"/>
    <w:rsid w:val="00C50197"/>
    <w:rsid w:val="00C50D47"/>
    <w:rsid w:val="00C53864"/>
    <w:rsid w:val="00C60F93"/>
    <w:rsid w:val="00CB03D6"/>
    <w:rsid w:val="00D1495B"/>
    <w:rsid w:val="00D14B7B"/>
    <w:rsid w:val="00D53335"/>
    <w:rsid w:val="00D6053C"/>
    <w:rsid w:val="00D71BBB"/>
    <w:rsid w:val="00DB08E1"/>
    <w:rsid w:val="00DD3C49"/>
    <w:rsid w:val="00DE5FA0"/>
    <w:rsid w:val="00DF3971"/>
    <w:rsid w:val="00DF6E8E"/>
    <w:rsid w:val="00E24CEC"/>
    <w:rsid w:val="00E4233B"/>
    <w:rsid w:val="00E44B9C"/>
    <w:rsid w:val="00E46E4A"/>
    <w:rsid w:val="00E54568"/>
    <w:rsid w:val="00ED4DAB"/>
    <w:rsid w:val="00F031FD"/>
    <w:rsid w:val="00F20971"/>
    <w:rsid w:val="00F32682"/>
    <w:rsid w:val="00F32E15"/>
    <w:rsid w:val="00F351D4"/>
    <w:rsid w:val="00F83A1E"/>
    <w:rsid w:val="00F96A9E"/>
    <w:rsid w:val="00FA4F85"/>
    <w:rsid w:val="00FE7E2B"/>
    <w:rsid w:val="00FF3395"/>
    <w:rsid w:val="092C51FC"/>
    <w:rsid w:val="27BB06FD"/>
    <w:rsid w:val="2A581EE4"/>
    <w:rsid w:val="2FF40654"/>
    <w:rsid w:val="31A649BA"/>
    <w:rsid w:val="34E858DA"/>
    <w:rsid w:val="356A25A5"/>
    <w:rsid w:val="38307BE5"/>
    <w:rsid w:val="3DFC2B3E"/>
    <w:rsid w:val="4369787A"/>
    <w:rsid w:val="49262B23"/>
    <w:rsid w:val="4F941D50"/>
    <w:rsid w:val="50142C6F"/>
    <w:rsid w:val="51206DD6"/>
    <w:rsid w:val="55017CAE"/>
    <w:rsid w:val="59DB6089"/>
    <w:rsid w:val="6C68267D"/>
    <w:rsid w:val="6FCF1099"/>
    <w:rsid w:val="761A0080"/>
    <w:rsid w:val="77E86955"/>
    <w:rsid w:val="798915CA"/>
    <w:rsid w:val="7B9427DA"/>
    <w:rsid w:val="7E574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D14B7B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D14B7B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D14B7B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D14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D14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sid w:val="00D14B7B"/>
    <w:rPr>
      <w:color w:val="333333"/>
      <w:u w:val="none"/>
      <w:shd w:val="clear" w:color="auto" w:fill="auto"/>
    </w:rPr>
  </w:style>
  <w:style w:type="character" w:styleId="a9">
    <w:name w:val="annotation reference"/>
    <w:basedOn w:val="a0"/>
    <w:uiPriority w:val="99"/>
    <w:unhideWhenUsed/>
    <w:qFormat/>
    <w:rsid w:val="00D14B7B"/>
    <w:rPr>
      <w:sz w:val="21"/>
      <w:szCs w:val="21"/>
    </w:rPr>
  </w:style>
  <w:style w:type="table" w:styleId="aa">
    <w:name w:val="Table Grid"/>
    <w:basedOn w:val="a1"/>
    <w:uiPriority w:val="39"/>
    <w:qFormat/>
    <w:rsid w:val="00D14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sid w:val="00D14B7B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D14B7B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D14B7B"/>
  </w:style>
  <w:style w:type="character" w:customStyle="1" w:styleId="Char">
    <w:name w:val="批注主题 Char"/>
    <w:basedOn w:val="Char0"/>
    <w:link w:val="a3"/>
    <w:uiPriority w:val="99"/>
    <w:semiHidden/>
    <w:qFormat/>
    <w:rsid w:val="00D14B7B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D14B7B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sid w:val="00D14B7B"/>
    <w:rPr>
      <w:color w:val="808080"/>
      <w:shd w:val="clear" w:color="auto" w:fill="E6E6E6"/>
    </w:rPr>
  </w:style>
  <w:style w:type="paragraph" w:customStyle="1" w:styleId="10">
    <w:name w:val="修订1"/>
    <w:hidden/>
    <w:uiPriority w:val="99"/>
    <w:semiHidden/>
    <w:qFormat/>
    <w:rsid w:val="00D14B7B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8.com.cn/ICD/Show.asp?ID=10133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bm8.com.cn/ICD/Show.asp?ID=1017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m8.com.cn/ICD/Show.asp?ID=1018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m8.com.cn/ICD/Show.asp?ID=10186" TargetMode="External"/><Relationship Id="rId10" Type="http://schemas.openxmlformats.org/officeDocument/2006/relationships/hyperlink" Target="http://www.medsci.cn/sci/show_icd.do?code=K27.9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m8.com.cn/ICD/Show.asp?ID=1015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china</cp:lastModifiedBy>
  <cp:revision>10</cp:revision>
  <cp:lastPrinted>2018-11-29T09:57:00Z</cp:lastPrinted>
  <dcterms:created xsi:type="dcterms:W3CDTF">2018-07-06T20:23:00Z</dcterms:created>
  <dcterms:modified xsi:type="dcterms:W3CDTF">2018-11-29T09:59:00Z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